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0378" w:rsidRPr="007B507A" w:rsidRDefault="00990378" w:rsidP="00990378">
      <w:pPr>
        <w:jc w:val="right"/>
        <w:rPr>
          <w:b/>
          <w:sz w:val="28"/>
          <w:szCs w:val="28"/>
        </w:rPr>
      </w:pPr>
    </w:p>
    <w:p w:rsidR="00000D0A" w:rsidRPr="009049CF" w:rsidRDefault="008F4D3F" w:rsidP="008F4D3F">
      <w:pPr>
        <w:jc w:val="center"/>
      </w:pPr>
      <w:r w:rsidRPr="009049CF">
        <w:t>РЕСПУБЛИКА КАРЕЛИЯ</w:t>
      </w:r>
    </w:p>
    <w:p w:rsidR="008F4D3F" w:rsidRPr="009049CF" w:rsidRDefault="00737C3F" w:rsidP="008F4D3F">
      <w:pPr>
        <w:jc w:val="center"/>
      </w:pPr>
      <w:r w:rsidRPr="009049CF">
        <w:t>СОВЕТ ЭЛИСЕНВААРСКОГО СЕЛЬСКОГО ПОСЕЛЕНИЯ</w:t>
      </w:r>
    </w:p>
    <w:p w:rsidR="008F4D3F" w:rsidRPr="009049CF" w:rsidRDefault="00715D5E" w:rsidP="008F4D3F">
      <w:pPr>
        <w:jc w:val="center"/>
      </w:pPr>
      <w:r w:rsidRPr="009049CF">
        <w:rPr>
          <w:lang w:val="en-US"/>
        </w:rPr>
        <w:t>X</w:t>
      </w:r>
      <w:r w:rsidR="00FF2EBA" w:rsidRPr="009049CF">
        <w:t>V</w:t>
      </w:r>
      <w:r w:rsidR="00737C3F" w:rsidRPr="009049CF">
        <w:t xml:space="preserve"> </w:t>
      </w:r>
      <w:r w:rsidR="005B372D" w:rsidRPr="009049CF">
        <w:t>СЕССИЯ</w:t>
      </w:r>
      <w:r w:rsidR="00BF4BD4" w:rsidRPr="009049CF">
        <w:t xml:space="preserve"> </w:t>
      </w:r>
      <w:r w:rsidR="00FF2EBA" w:rsidRPr="009049CF">
        <w:t>I</w:t>
      </w:r>
      <w:r w:rsidR="00FF2EBA" w:rsidRPr="009049CF">
        <w:rPr>
          <w:lang w:val="en-US"/>
        </w:rPr>
        <w:t>V</w:t>
      </w:r>
      <w:r w:rsidR="008F4D3F" w:rsidRPr="009049CF">
        <w:t xml:space="preserve"> СОЗЫВА</w:t>
      </w:r>
    </w:p>
    <w:p w:rsidR="008F4D3F" w:rsidRPr="009049CF" w:rsidRDefault="008F4D3F" w:rsidP="008F4D3F">
      <w:pPr>
        <w:jc w:val="center"/>
      </w:pPr>
    </w:p>
    <w:p w:rsidR="008F4D3F" w:rsidRPr="009049CF" w:rsidRDefault="008F4D3F" w:rsidP="008F4D3F">
      <w:pPr>
        <w:jc w:val="center"/>
      </w:pPr>
    </w:p>
    <w:p w:rsidR="008F4D3F" w:rsidRPr="009049CF" w:rsidRDefault="008F4D3F" w:rsidP="008F4D3F">
      <w:pPr>
        <w:jc w:val="center"/>
      </w:pPr>
    </w:p>
    <w:p w:rsidR="008F4D3F" w:rsidRPr="009049CF" w:rsidRDefault="008F4D3F" w:rsidP="008F4D3F">
      <w:pPr>
        <w:jc w:val="center"/>
      </w:pPr>
    </w:p>
    <w:p w:rsidR="008F4D3F" w:rsidRPr="009049CF" w:rsidRDefault="008F4D3F" w:rsidP="008F4D3F">
      <w:pPr>
        <w:jc w:val="center"/>
      </w:pPr>
      <w:r w:rsidRPr="009049CF">
        <w:t>Р Е Ш Е Н И Е</w:t>
      </w:r>
    </w:p>
    <w:p w:rsidR="008F4D3F" w:rsidRPr="009049CF" w:rsidRDefault="008F4D3F" w:rsidP="008F4D3F">
      <w:pPr>
        <w:jc w:val="center"/>
      </w:pPr>
    </w:p>
    <w:p w:rsidR="008F4D3F" w:rsidRPr="00A26DFD" w:rsidRDefault="007F7E88" w:rsidP="008F4D3F">
      <w:pPr>
        <w:jc w:val="both"/>
      </w:pPr>
      <w:r w:rsidRPr="00A26DFD">
        <w:t xml:space="preserve">от </w:t>
      </w:r>
      <w:r w:rsidR="00A26DFD" w:rsidRPr="00A26DFD">
        <w:t xml:space="preserve"> «08</w:t>
      </w:r>
      <w:r w:rsidR="00715D5E" w:rsidRPr="00A26DFD">
        <w:t>» ноября</w:t>
      </w:r>
      <w:r w:rsidR="00FF2EBA" w:rsidRPr="00A26DFD">
        <w:t xml:space="preserve"> </w:t>
      </w:r>
      <w:r w:rsidR="008F4D3F" w:rsidRPr="00A26DFD">
        <w:t>201</w:t>
      </w:r>
      <w:r w:rsidR="00715D5E" w:rsidRPr="00A26DFD">
        <w:t>9</w:t>
      </w:r>
      <w:r w:rsidR="008F4D3F" w:rsidRPr="00A26DFD">
        <w:t xml:space="preserve"> года                    </w:t>
      </w:r>
      <w:r w:rsidR="00FF2EBA" w:rsidRPr="00A26DFD">
        <w:t xml:space="preserve">                      </w:t>
      </w:r>
      <w:r w:rsidR="0008082E" w:rsidRPr="00A26DFD">
        <w:t xml:space="preserve">                   </w:t>
      </w:r>
      <w:r w:rsidR="00FF2EBA" w:rsidRPr="00A26DFD">
        <w:t xml:space="preserve">  </w:t>
      </w:r>
      <w:r w:rsidR="00A26DFD" w:rsidRPr="00A26DFD">
        <w:t xml:space="preserve">     </w:t>
      </w:r>
      <w:r w:rsidR="00FF2EBA" w:rsidRPr="00A26DFD">
        <w:t xml:space="preserve"> </w:t>
      </w:r>
      <w:r w:rsidR="008F4D3F" w:rsidRPr="00A26DFD">
        <w:t xml:space="preserve">      №</w:t>
      </w:r>
      <w:r w:rsidR="00A26DFD">
        <w:t xml:space="preserve"> </w:t>
      </w:r>
      <w:r w:rsidR="002023F2" w:rsidRPr="00A26DFD">
        <w:t xml:space="preserve"> </w:t>
      </w:r>
      <w:r w:rsidR="00A26DFD">
        <w:t xml:space="preserve">15/47 - 4 </w:t>
      </w:r>
    </w:p>
    <w:p w:rsidR="00FF5455" w:rsidRPr="009049CF" w:rsidRDefault="00A26DFD" w:rsidP="00A26DFD">
      <w:pPr>
        <w:tabs>
          <w:tab w:val="left" w:pos="6495"/>
        </w:tabs>
        <w:jc w:val="both"/>
      </w:pPr>
      <w:r>
        <w:tab/>
        <w:t xml:space="preserve">  </w:t>
      </w:r>
    </w:p>
    <w:p w:rsidR="00FF5455" w:rsidRPr="007B507A" w:rsidRDefault="00FF5455" w:rsidP="008F4D3F">
      <w:pPr>
        <w:jc w:val="both"/>
        <w:rPr>
          <w:sz w:val="28"/>
          <w:szCs w:val="28"/>
        </w:rPr>
      </w:pPr>
    </w:p>
    <w:p w:rsidR="009049CF" w:rsidRPr="009049CF" w:rsidRDefault="009049CF" w:rsidP="009049CF">
      <w:pPr>
        <w:pStyle w:val="a8"/>
        <w:rPr>
          <w:rFonts w:ascii="Times New Roman" w:hAnsi="Times New Roman"/>
          <w:kern w:val="36"/>
          <w:sz w:val="24"/>
          <w:szCs w:val="24"/>
        </w:rPr>
      </w:pPr>
      <w:r w:rsidRPr="009049CF">
        <w:rPr>
          <w:rFonts w:ascii="Times New Roman" w:hAnsi="Times New Roman"/>
          <w:kern w:val="36"/>
          <w:sz w:val="24"/>
          <w:szCs w:val="24"/>
        </w:rPr>
        <w:t>Об утверждении Порядка учета муниципального</w:t>
      </w:r>
    </w:p>
    <w:p w:rsidR="009049CF" w:rsidRPr="009049CF" w:rsidRDefault="009049CF" w:rsidP="009049CF">
      <w:pPr>
        <w:pStyle w:val="a8"/>
        <w:rPr>
          <w:rFonts w:ascii="Times New Roman" w:hAnsi="Times New Roman"/>
          <w:kern w:val="36"/>
          <w:sz w:val="24"/>
          <w:szCs w:val="24"/>
        </w:rPr>
      </w:pPr>
      <w:r w:rsidRPr="009049CF">
        <w:rPr>
          <w:rFonts w:ascii="Times New Roman" w:hAnsi="Times New Roman"/>
          <w:kern w:val="36"/>
          <w:sz w:val="24"/>
          <w:szCs w:val="24"/>
        </w:rPr>
        <w:t xml:space="preserve">имущества и ведения реестра муниципального </w:t>
      </w:r>
    </w:p>
    <w:p w:rsidR="009049CF" w:rsidRPr="009049CF" w:rsidRDefault="009049CF" w:rsidP="00551E45">
      <w:pPr>
        <w:pStyle w:val="a8"/>
        <w:rPr>
          <w:rFonts w:ascii="Times New Roman" w:hAnsi="Times New Roman"/>
          <w:sz w:val="24"/>
          <w:szCs w:val="24"/>
        </w:rPr>
      </w:pPr>
      <w:r w:rsidRPr="009049CF">
        <w:rPr>
          <w:rFonts w:ascii="Times New Roman" w:hAnsi="Times New Roman"/>
          <w:kern w:val="36"/>
          <w:sz w:val="24"/>
          <w:szCs w:val="24"/>
        </w:rPr>
        <w:t>имущества</w:t>
      </w:r>
      <w:r w:rsidRPr="009049CF">
        <w:rPr>
          <w:rFonts w:ascii="Times New Roman" w:hAnsi="Times New Roman"/>
          <w:sz w:val="24"/>
          <w:szCs w:val="24"/>
        </w:rPr>
        <w:t xml:space="preserve"> Элисенваарского сельского поселения</w:t>
      </w:r>
    </w:p>
    <w:p w:rsidR="009049CF" w:rsidRPr="009049CF" w:rsidRDefault="009049CF" w:rsidP="009049CF">
      <w:pPr>
        <w:spacing w:before="100" w:beforeAutospacing="1" w:after="100" w:afterAutospacing="1"/>
        <w:jc w:val="both"/>
      </w:pPr>
      <w:r w:rsidRPr="009049CF">
        <w:t xml:space="preserve">           В целях совершенствования порядка учета муниципального имущества и ведения реестра муниципального имущества Элисенваарского сельского поселения, а также обеспечения полноты и достоверности содержащихся в реестре сведений о муниципальном имуществе, руководствуясь Федеральным </w:t>
      </w:r>
      <w:hyperlink r:id="rId8" w:history="1">
        <w:r w:rsidRPr="009049CF">
          <w:t>законом</w:t>
        </w:r>
      </w:hyperlink>
      <w:r w:rsidRPr="009049CF">
        <w:t xml:space="preserve"> от 06.10.2003г. № 131-ФЗ "Об общих принципах организации местного самоуправления в Российской Федерации", </w:t>
      </w:r>
      <w:hyperlink r:id="rId9" w:history="1">
        <w:r w:rsidRPr="009049CF">
          <w:t>приказом</w:t>
        </w:r>
      </w:hyperlink>
      <w:r w:rsidRPr="009049CF">
        <w:t xml:space="preserve"> Минэкономразвития Российской Федерации от 30.08.2011г. № 424 "Об утверждении Порядка ведения органами местного самоуправления реестров муниципального имущества", инструкцией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приказом Министерства финансов Российской Федерации от 01.12.2010г. № 157н, </w:t>
      </w:r>
      <w:hyperlink r:id="rId10" w:history="1">
        <w:r w:rsidRPr="009049CF">
          <w:t>инструкцией</w:t>
        </w:r>
      </w:hyperlink>
      <w:r w:rsidRPr="009049CF">
        <w:t xml:space="preserve"> по применению плана счетов бюджетного учета, утвержденной приказом Министерства финансов Российской Федерации от 06.12.2010г. № 162н, Уставом  муниципального образования «Элисенваарское сельское поселение», </w:t>
      </w:r>
      <w:r>
        <w:t xml:space="preserve">Совет </w:t>
      </w:r>
      <w:r w:rsidRPr="009049CF">
        <w:t xml:space="preserve"> Элисенваарского сельского поселения</w:t>
      </w:r>
    </w:p>
    <w:p w:rsidR="009049CF" w:rsidRPr="009049CF" w:rsidRDefault="009049CF" w:rsidP="009049CF">
      <w:pPr>
        <w:widowControl w:val="0"/>
        <w:autoSpaceDE w:val="0"/>
        <w:autoSpaceDN w:val="0"/>
        <w:adjustRightInd w:val="0"/>
        <w:jc w:val="both"/>
      </w:pPr>
      <w:r w:rsidRPr="009049CF">
        <w:t> </w:t>
      </w:r>
      <w:r w:rsidR="00551E45">
        <w:t>Р Е Ш И Л</w:t>
      </w:r>
      <w:r w:rsidRPr="009049CF">
        <w:t>:</w:t>
      </w:r>
    </w:p>
    <w:p w:rsidR="009049CF" w:rsidRPr="009049CF" w:rsidRDefault="009049CF" w:rsidP="009049CF">
      <w:pPr>
        <w:spacing w:before="100" w:beforeAutospacing="1" w:after="100" w:afterAutospacing="1"/>
      </w:pPr>
      <w:r w:rsidRPr="009049CF">
        <w:t xml:space="preserve">1. Утвердить прилагаемый </w:t>
      </w:r>
      <w:hyperlink r:id="rId11" w:anchor="Par37" w:history="1">
        <w:r w:rsidRPr="009049CF">
          <w:t>Порядок</w:t>
        </w:r>
      </w:hyperlink>
      <w:r w:rsidRPr="009049CF">
        <w:t xml:space="preserve"> учета муниципального имущества и ведения реестра муниципального имущества Элисенваарского сельского поселения.</w:t>
      </w:r>
    </w:p>
    <w:p w:rsidR="009049CF" w:rsidRPr="009049CF" w:rsidRDefault="009049CF" w:rsidP="009049CF">
      <w:pPr>
        <w:spacing w:before="100" w:beforeAutospacing="1" w:after="100" w:afterAutospacing="1"/>
      </w:pPr>
      <w:r w:rsidRPr="009049CF">
        <w:t>2. Контроль за испо</w:t>
      </w:r>
      <w:r w:rsidR="00551E45">
        <w:t>лнением настоящего решения</w:t>
      </w:r>
      <w:r w:rsidRPr="009049CF">
        <w:t xml:space="preserve"> возложить на Главного специалиста Овчарову Викторию Олеговну.</w:t>
      </w:r>
    </w:p>
    <w:p w:rsidR="009049CF" w:rsidRDefault="009049CF" w:rsidP="009049CF">
      <w:pPr>
        <w:spacing w:before="100" w:beforeAutospacing="1" w:after="100" w:afterAutospacing="1"/>
      </w:pPr>
      <w:r w:rsidRPr="009049CF">
        <w:t xml:space="preserve">3. Настоящее решение вступает в силу со дня его официального опубликования. </w:t>
      </w:r>
    </w:p>
    <w:p w:rsidR="0008082E" w:rsidRPr="0008082E" w:rsidRDefault="0008082E" w:rsidP="0008082E">
      <w:pPr>
        <w:jc w:val="both"/>
      </w:pPr>
      <w:r w:rsidRPr="0008082E">
        <w:t>Глава</w:t>
      </w:r>
    </w:p>
    <w:p w:rsidR="0008082E" w:rsidRPr="0008082E" w:rsidRDefault="0008082E" w:rsidP="0008082E">
      <w:pPr>
        <w:jc w:val="both"/>
      </w:pPr>
      <w:r w:rsidRPr="0008082E">
        <w:t>Элисенваарского сельского поселения                                       Л.М.Трудова</w:t>
      </w:r>
    </w:p>
    <w:p w:rsidR="0008082E" w:rsidRPr="0008082E" w:rsidRDefault="0008082E" w:rsidP="0008082E">
      <w:pPr>
        <w:jc w:val="both"/>
      </w:pPr>
    </w:p>
    <w:p w:rsidR="0008082E" w:rsidRPr="0008082E" w:rsidRDefault="0008082E" w:rsidP="0008082E">
      <w:pPr>
        <w:jc w:val="both"/>
      </w:pPr>
      <w:r w:rsidRPr="0008082E">
        <w:t>Председатель Совета</w:t>
      </w:r>
    </w:p>
    <w:p w:rsidR="0008082E" w:rsidRPr="0008082E" w:rsidRDefault="0008082E" w:rsidP="0008082E">
      <w:pPr>
        <w:jc w:val="both"/>
      </w:pPr>
      <w:r w:rsidRPr="0008082E">
        <w:t>Элисенваарского сельского поселения                                      А.В.Кошелев</w:t>
      </w:r>
      <w:bookmarkStart w:id="0" w:name="_GoBack"/>
      <w:bookmarkEnd w:id="0"/>
    </w:p>
    <w:p w:rsidR="0008082E" w:rsidRPr="0008082E" w:rsidRDefault="0008082E" w:rsidP="0008082E">
      <w:pPr>
        <w:jc w:val="both"/>
      </w:pPr>
    </w:p>
    <w:p w:rsidR="0008082E" w:rsidRPr="009049CF" w:rsidRDefault="0008082E" w:rsidP="009049CF">
      <w:pPr>
        <w:spacing w:before="100" w:beforeAutospacing="1" w:after="100" w:afterAutospacing="1"/>
      </w:pPr>
    </w:p>
    <w:p w:rsidR="0004035F" w:rsidRPr="000C6566" w:rsidRDefault="009049CF" w:rsidP="0004035F">
      <w:pPr>
        <w:pStyle w:val="ab"/>
        <w:tabs>
          <w:tab w:val="left" w:pos="6663"/>
        </w:tabs>
        <w:spacing w:before="0" w:beforeAutospacing="0" w:after="30" w:afterAutospacing="0" w:line="216" w:lineRule="atLeast"/>
      </w:pPr>
      <w:r w:rsidRPr="000C6566">
        <w:lastRenderedPageBreak/>
        <w:t>  </w:t>
      </w:r>
      <w:r w:rsidR="0004035F" w:rsidRPr="000C6566">
        <w:rPr>
          <w:bCs/>
        </w:rPr>
        <w:t xml:space="preserve">                                                                                                                                    Утверждено</w:t>
      </w:r>
    </w:p>
    <w:p w:rsidR="0004035F" w:rsidRPr="000C6566" w:rsidRDefault="0004035F" w:rsidP="0004035F">
      <w:pPr>
        <w:tabs>
          <w:tab w:val="left" w:pos="6663"/>
        </w:tabs>
        <w:autoSpaceDE w:val="0"/>
        <w:autoSpaceDN w:val="0"/>
        <w:adjustRightInd w:val="0"/>
      </w:pPr>
      <w:r w:rsidRPr="000C6566">
        <w:rPr>
          <w:bCs/>
        </w:rPr>
        <w:t xml:space="preserve">                                                                                     </w:t>
      </w:r>
      <w:r w:rsidR="000C6566">
        <w:rPr>
          <w:bCs/>
        </w:rPr>
        <w:t xml:space="preserve">    </w:t>
      </w:r>
      <w:r w:rsidRPr="000C6566">
        <w:t xml:space="preserve">Решением Совета </w:t>
      </w:r>
    </w:p>
    <w:p w:rsidR="0004035F" w:rsidRPr="000C6566" w:rsidRDefault="0004035F" w:rsidP="0004035F">
      <w:pPr>
        <w:tabs>
          <w:tab w:val="left" w:pos="6663"/>
        </w:tabs>
        <w:autoSpaceDE w:val="0"/>
        <w:autoSpaceDN w:val="0"/>
        <w:adjustRightInd w:val="0"/>
      </w:pPr>
      <w:r w:rsidRPr="000C6566">
        <w:t xml:space="preserve">                                                                                      </w:t>
      </w:r>
      <w:r w:rsidR="000C6566">
        <w:t xml:space="preserve">   </w:t>
      </w:r>
      <w:r w:rsidRPr="000C6566">
        <w:t>Элисенваарского сельского поселения</w:t>
      </w:r>
    </w:p>
    <w:p w:rsidR="0004035F" w:rsidRPr="000C6566" w:rsidRDefault="0004035F" w:rsidP="0004035F">
      <w:pPr>
        <w:tabs>
          <w:tab w:val="left" w:pos="6663"/>
        </w:tabs>
        <w:autoSpaceDE w:val="0"/>
        <w:autoSpaceDN w:val="0"/>
        <w:adjustRightInd w:val="0"/>
      </w:pPr>
      <w:r w:rsidRPr="000C6566">
        <w:t xml:space="preserve">                                                                                      </w:t>
      </w:r>
      <w:r w:rsidR="000C6566">
        <w:t xml:space="preserve">   о</w:t>
      </w:r>
      <w:r w:rsidRPr="000C6566">
        <w:t xml:space="preserve">т  </w:t>
      </w:r>
      <w:r w:rsidR="00A26DFD">
        <w:t>08</w:t>
      </w:r>
      <w:r w:rsidRPr="000C6566">
        <w:t xml:space="preserve">   ноября  2019  года  №</w:t>
      </w:r>
      <w:r w:rsidR="00A26DFD">
        <w:t xml:space="preserve"> 15/47 - 4</w:t>
      </w:r>
    </w:p>
    <w:p w:rsidR="0004035F" w:rsidRPr="000C6566" w:rsidRDefault="0004035F" w:rsidP="0004035F">
      <w:pPr>
        <w:spacing w:before="100" w:beforeAutospacing="1" w:after="100" w:afterAutospacing="1"/>
        <w:jc w:val="right"/>
      </w:pPr>
      <w:r w:rsidRPr="000C6566">
        <w:t>  </w:t>
      </w:r>
    </w:p>
    <w:p w:rsidR="0004035F" w:rsidRPr="000C6566" w:rsidRDefault="0004035F" w:rsidP="0004035F">
      <w:pPr>
        <w:pStyle w:val="a8"/>
        <w:jc w:val="center"/>
        <w:rPr>
          <w:rFonts w:ascii="Times New Roman" w:hAnsi="Times New Roman"/>
          <w:b/>
          <w:sz w:val="24"/>
          <w:szCs w:val="24"/>
        </w:rPr>
      </w:pPr>
      <w:r w:rsidRPr="000C6566">
        <w:rPr>
          <w:rFonts w:ascii="Times New Roman" w:hAnsi="Times New Roman"/>
          <w:b/>
          <w:sz w:val="24"/>
          <w:szCs w:val="24"/>
        </w:rPr>
        <w:t>ПОРЯДОК</w:t>
      </w:r>
    </w:p>
    <w:p w:rsidR="0004035F" w:rsidRPr="000C6566" w:rsidRDefault="0004035F" w:rsidP="0004035F">
      <w:pPr>
        <w:pStyle w:val="a8"/>
        <w:jc w:val="center"/>
        <w:rPr>
          <w:rFonts w:ascii="Times New Roman" w:hAnsi="Times New Roman"/>
          <w:b/>
          <w:sz w:val="24"/>
          <w:szCs w:val="24"/>
        </w:rPr>
      </w:pPr>
      <w:r w:rsidRPr="000C6566">
        <w:rPr>
          <w:rFonts w:ascii="Times New Roman" w:hAnsi="Times New Roman"/>
          <w:b/>
          <w:sz w:val="24"/>
          <w:szCs w:val="24"/>
        </w:rPr>
        <w:t>УЧЕТА МУНИЦИПАЛЬНОГО ИМУЩЕСТВА И ВЕДЕНИЯ РЕЕСТРА</w:t>
      </w:r>
    </w:p>
    <w:p w:rsidR="0004035F" w:rsidRPr="000C6566" w:rsidRDefault="0004035F" w:rsidP="0004035F">
      <w:pPr>
        <w:pStyle w:val="a8"/>
        <w:jc w:val="center"/>
        <w:rPr>
          <w:rFonts w:ascii="Times New Roman" w:hAnsi="Times New Roman"/>
          <w:sz w:val="24"/>
          <w:szCs w:val="24"/>
        </w:rPr>
      </w:pPr>
      <w:r w:rsidRPr="000C6566">
        <w:rPr>
          <w:rFonts w:ascii="Times New Roman" w:hAnsi="Times New Roman"/>
          <w:b/>
          <w:sz w:val="24"/>
          <w:szCs w:val="24"/>
        </w:rPr>
        <w:t>МУНИЦИПАЛЬНОГО ИМУЩЕСТВА ЭЛИСЕНВААРСКОГО СЕЛЬСКОГО ПОСЕЛЕНИЯ</w:t>
      </w:r>
      <w:r w:rsidRPr="000C6566">
        <w:rPr>
          <w:rFonts w:ascii="Times New Roman" w:hAnsi="Times New Roman"/>
          <w:sz w:val="24"/>
          <w:szCs w:val="24"/>
        </w:rPr>
        <w:t> </w:t>
      </w:r>
    </w:p>
    <w:p w:rsidR="0004035F" w:rsidRPr="000C6566" w:rsidRDefault="0004035F" w:rsidP="0004035F">
      <w:pPr>
        <w:spacing w:before="100" w:beforeAutospacing="1" w:after="100" w:afterAutospacing="1"/>
      </w:pPr>
      <w:r w:rsidRPr="000C6566">
        <w:t>I. Общие положения.</w:t>
      </w:r>
    </w:p>
    <w:p w:rsidR="0004035F" w:rsidRPr="000C6566" w:rsidRDefault="0004035F" w:rsidP="0004035F">
      <w:pPr>
        <w:spacing w:before="100" w:beforeAutospacing="1" w:after="100" w:afterAutospacing="1"/>
        <w:jc w:val="both"/>
      </w:pPr>
      <w:r w:rsidRPr="000C6566">
        <w:t>1. Настоящий Порядок учета муниципального имущества и ведения реестра муниципального имущества Элисенваарского сельского поселения (далее - Порядок) устанавливает основные принципы учета и ведения реестра муниципального имущества Элисенваарского сельского поселения (далее – реестр), устанавливает единый порядок отражения в бухгалтерском учете операций с объектами в составе муниципального имущества казны (далее - имущество казны),  в том числе правила внесения сведений об имуществе в реестр, общие требования к порядку предоставления информации из реестра, состав информации о муниципальном имуществе, принадлежащем на праве собственности, вещном праве (праве хозяйственного ведения, праве оперативного управления, праве пожизненного наследуемого владения земельным участком, праве постоянного (бессрочного) пользования земельным участком, сервитуты), праве аренды или в силу закона органам местного самоуправления Элисенваарского сельского поселения, муниципальным учреждениям и муниципальным унитарным предприятиям Элисенваарского сельского поселения, а также иным юридическим лицам, учредителем (участником) которых является Элисенваарское сельское поселение (далее - правообладатель) и подлежащем учету в реестре.</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2. Понятия, используемые в настоящем Порядке.</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xml:space="preserve">   «Имущество казны» - движимое и недвижимое имущество, находящееся в собственности Элисенваарского сельского поселения, не закрепленное за муниципальными унитарными предприятиями  на праве хозяйственного ведения и за муниципальными казенными, бюджетными и автономными учреждениями на праве оперативного управления (далее по тексту муниципальные казенные, бюджетные и автономные учреждения – муниципальные учреждения);</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xml:space="preserve">    «Учет муниципального имущества» - получение, экспертиза и хранение документов, содержащих сведения о муниципальном имуществе, и внесение указанных сведений в реестр муниципального имущества в объеме, необходимом для осуществления полномочий по управлению и распоряжению муниципальным имуществом;</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xml:space="preserve">    «Реестр муниципального имущества Элисенваарского сельского поселения» - муниципальная информационная система, представляющая собой организационно-упорядоченную совокупность документов и информационных технологий, реализующих процессы учета муниципального имущества и предоставления сведений о нем.</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3. Учет муниципального имущества Элисенваарского сельского поселения.</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xml:space="preserve">    Основными целями учета муниципального имущества Элисенваарского сельского поселения являются: </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xml:space="preserve">3.1. Формирование полной и достоверной информации о составе, структуре, стоимости и состоянии муниципального имущества Элисенваарского сельского поселения, </w:t>
      </w:r>
      <w:r w:rsidRPr="000C6566">
        <w:rPr>
          <w:rFonts w:ascii="Times New Roman" w:hAnsi="Times New Roman"/>
          <w:sz w:val="24"/>
          <w:szCs w:val="24"/>
        </w:rPr>
        <w:lastRenderedPageBreak/>
        <w:t>необходимой Администрации Элисенваарского сельского поселения для осуществления своих полномочий в порядке, установленном законодательством Российской Федерации.</w:t>
      </w:r>
    </w:p>
    <w:p w:rsidR="0004035F" w:rsidRPr="000C6566" w:rsidRDefault="0004035F" w:rsidP="0004035F">
      <w:pPr>
        <w:pStyle w:val="a8"/>
        <w:rPr>
          <w:rFonts w:ascii="Times New Roman" w:hAnsi="Times New Roman"/>
          <w:sz w:val="24"/>
          <w:szCs w:val="24"/>
        </w:rPr>
      </w:pPr>
      <w:r w:rsidRPr="000C6566">
        <w:rPr>
          <w:rFonts w:ascii="Times New Roman" w:hAnsi="Times New Roman"/>
          <w:sz w:val="24"/>
          <w:szCs w:val="24"/>
        </w:rPr>
        <w:t>3.2. Контроль за использованием муниципального имущества Элисенваарского сельского поселения при осуществлении сделок с ним, наличием и движением муниципального имущества.</w:t>
      </w:r>
    </w:p>
    <w:p w:rsidR="0004035F" w:rsidRPr="000C6566" w:rsidRDefault="0004035F" w:rsidP="0004035F">
      <w:pPr>
        <w:pStyle w:val="a8"/>
        <w:rPr>
          <w:rFonts w:ascii="Times New Roman" w:hAnsi="Times New Roman"/>
          <w:sz w:val="24"/>
          <w:szCs w:val="24"/>
        </w:rPr>
      </w:pPr>
      <w:r w:rsidRPr="000C6566">
        <w:rPr>
          <w:rFonts w:ascii="Times New Roman" w:hAnsi="Times New Roman"/>
          <w:sz w:val="24"/>
          <w:szCs w:val="24"/>
        </w:rPr>
        <w:t>3.3. Выявление резервов для повышения эффективности управления муниципальной собственностью Элисенваарского сельского поселения.</w:t>
      </w:r>
    </w:p>
    <w:p w:rsidR="0004035F" w:rsidRPr="000C6566" w:rsidRDefault="0004035F" w:rsidP="0004035F">
      <w:pPr>
        <w:spacing w:before="100" w:beforeAutospacing="1" w:after="100" w:afterAutospacing="1"/>
      </w:pPr>
      <w:r w:rsidRPr="000C6566">
        <w:t> II. Ведение реестра.</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4. Ведение реестра осуществляется Администрацией Элисенваарского сельского поселения в порядке, установленном законодательством Российской Федерации и настоящим Порядком.</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xml:space="preserve">  Объектами учета в реестре являются:</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4.1. Находящееся в муниципальной собственности Элисенваарского сельского поселения недвижимое имущество (здание, строение, сооружение или объект незавершенного строительства, земельный участок, жилое, нежилое помещение или иной прочно связанный с землей объект, перемещение которого без соразмерного ущерба его назначению невозможно, либо иное имущество, отнесенное законом к недвижимости) (далее – недвижимое имущество).</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xml:space="preserve">4.2. Находящееся в муниципальной собственности Элисенваарского сельского поселения движимое имущество, акции, доли (вклады) в уставном (складочном) капитале хозяйственного общества или товарищества либо иное не относящееся к недвижимости имущество, стоимость которого превышает 50000 (пятьдесят тысяч) рублей, а также особо ценное движимое имущество, закрепленное за автономными и бюджетными муниципальными учреждениями и определенное в соответствии с Федеральным </w:t>
      </w:r>
      <w:hyperlink r:id="rId12" w:history="1">
        <w:r w:rsidRPr="000C6566">
          <w:rPr>
            <w:rFonts w:ascii="Times New Roman" w:hAnsi="Times New Roman"/>
            <w:color w:val="0000FF"/>
            <w:sz w:val="24"/>
            <w:szCs w:val="24"/>
            <w:u w:val="single"/>
          </w:rPr>
          <w:t>законом</w:t>
        </w:r>
      </w:hyperlink>
      <w:r w:rsidRPr="000C6566">
        <w:rPr>
          <w:rFonts w:ascii="Times New Roman" w:hAnsi="Times New Roman"/>
          <w:sz w:val="24"/>
          <w:szCs w:val="24"/>
        </w:rPr>
        <w:t xml:space="preserve"> от 3 ноября 2006 г. N 174-ФЗ "Об автономных учреждениях", Федеральным </w:t>
      </w:r>
      <w:hyperlink r:id="rId13" w:history="1">
        <w:r w:rsidRPr="000C6566">
          <w:rPr>
            <w:rFonts w:ascii="Times New Roman" w:hAnsi="Times New Roman"/>
            <w:color w:val="0000FF"/>
            <w:sz w:val="24"/>
            <w:szCs w:val="24"/>
            <w:u w:val="single"/>
          </w:rPr>
          <w:t>законом</w:t>
        </w:r>
      </w:hyperlink>
      <w:r w:rsidRPr="000C6566">
        <w:rPr>
          <w:rFonts w:ascii="Times New Roman" w:hAnsi="Times New Roman"/>
          <w:sz w:val="24"/>
          <w:szCs w:val="24"/>
        </w:rPr>
        <w:t xml:space="preserve"> от 12 января 1996 г. N 7-ФЗ "О некоммерческих организациях" (далее – движимое имущество).</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4.3. Муниципальные унитарные предприятия Элисенваарского сельского поселения, муниципальные учреждения Элисенваарского сельского поселения, хозяйственные общества, товарищества, акции, доли (вклады) в уставном (складочном) капитале которых принадлежат Элисенваарскому сельскому поселению, иные юридические лица, учредителем (участником) которых является муниципальное образование «</w:t>
      </w:r>
      <w:hyperlink r:id="rId14" w:history="1">
        <w:r w:rsidRPr="000C6566">
          <w:rPr>
            <w:rStyle w:val="ad"/>
            <w:rFonts w:ascii="Times New Roman" w:hAnsi="Times New Roman"/>
            <w:sz w:val="24"/>
            <w:szCs w:val="24"/>
          </w:rPr>
          <w:t>Элисенваарское</w:t>
        </w:r>
      </w:hyperlink>
      <w:r w:rsidRPr="000C6566">
        <w:rPr>
          <w:rFonts w:ascii="Times New Roman" w:hAnsi="Times New Roman"/>
          <w:sz w:val="24"/>
          <w:szCs w:val="24"/>
        </w:rPr>
        <w:t xml:space="preserve"> сельское поселение».</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5. Администрация Элисенваарского сельского поселения обязана:</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обеспечивать соблюдение правил ведения реестра и требований, предъявляемых к системе ведения реестра;</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обеспечивать соблюдение прав доступа к реестру и защиту государственной и коммерческой тайны;</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соблюдать условия, обеспечивающие предотвращение хищения, утраты, искажения и подделки информации, находящейся в реестре;</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осуществлять информационно-справочное обслуживание, выдавать выписки из реестра (Приложение 10 к настоящему Порядку).</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xml:space="preserve">6. Реестр ведется на бумажных и электронных носителях. В случае несоответствия информации на указанных носителях приоритет имеет информация на бумажных носителях. Один раз в год до 1 апреля текущего года, Администрацией Элисенваарского сельского поселения осуществляется перевод информации, содержащейся в реестре на 1 января текущего года, на бумажные носители. Листы реестра пронумеровываются и прошнуровываются. Реестр подписывается главой </w:t>
      </w:r>
      <w:r w:rsidR="003F4198">
        <w:rPr>
          <w:rFonts w:ascii="Times New Roman" w:hAnsi="Times New Roman"/>
          <w:sz w:val="24"/>
          <w:szCs w:val="24"/>
        </w:rPr>
        <w:t>Элисенваарского</w:t>
      </w:r>
      <w:r w:rsidRPr="000C6566">
        <w:rPr>
          <w:rFonts w:ascii="Times New Roman" w:hAnsi="Times New Roman"/>
          <w:sz w:val="24"/>
          <w:szCs w:val="24"/>
        </w:rPr>
        <w:t xml:space="preserve"> сельского поселения  и заверяется печатью. Документированный реестр хранится в Администрации </w:t>
      </w:r>
      <w:hyperlink r:id="rId15" w:history="1">
        <w:r w:rsidRPr="000C6566">
          <w:rPr>
            <w:rStyle w:val="ad"/>
            <w:rFonts w:ascii="Times New Roman" w:hAnsi="Times New Roman"/>
            <w:sz w:val="24"/>
            <w:szCs w:val="24"/>
          </w:rPr>
          <w:t>Элисенваарского</w:t>
        </w:r>
      </w:hyperlink>
      <w:r w:rsidRPr="000C6566">
        <w:rPr>
          <w:rFonts w:ascii="Times New Roman" w:hAnsi="Times New Roman"/>
          <w:sz w:val="24"/>
          <w:szCs w:val="24"/>
        </w:rPr>
        <w:t xml:space="preserve"> сельского поселения.</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lastRenderedPageBreak/>
        <w:t xml:space="preserve">7. Документы реестра хранятся в соответствии с Федеральным </w:t>
      </w:r>
      <w:hyperlink r:id="rId16" w:history="1">
        <w:r w:rsidRPr="000C6566">
          <w:rPr>
            <w:rFonts w:ascii="Times New Roman" w:hAnsi="Times New Roman"/>
            <w:sz w:val="24"/>
            <w:szCs w:val="24"/>
            <w:u w:val="single"/>
          </w:rPr>
          <w:t>законом</w:t>
        </w:r>
      </w:hyperlink>
      <w:r w:rsidRPr="000C6566">
        <w:rPr>
          <w:rFonts w:ascii="Times New Roman" w:hAnsi="Times New Roman"/>
          <w:sz w:val="24"/>
          <w:szCs w:val="24"/>
        </w:rPr>
        <w:t xml:space="preserve"> от 22 октября 2004 г. N 125-ФЗ "Об архивном деле в Российской Федерации".</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8. Реестр состоит из 3 разделов.</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В раздел 1 (Приложение 6) включаются сведения о недвижимом имуществе, в том числе:</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порядковый номер (№ п/п);</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реестровый номер (жилые дома, квартиры – реестровые номера начинаются с букв Ж, земельные участки – реестровые номера начинаются с букв З, нежилые здания, строения – реестровые номера начинаются с букв НС, инженерные сооружения – реестровые номера начинаются с букв ИС);</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наименование недвижимого имущества;</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адрес (местоположение), кадастровый номер недвижимого имущества;</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площадь, протяженность и (или) иные параметры, характеризующие физические свойства недвижимого имущества;</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сведения о балансовой стоимости недвижимого имущества и начисленной амортизации (износе);</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сведения о кадастровой стоимости недвижимого имущества;</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год ввода в эксплуатацию;</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даты возникновения и прекращения права муниципальной собственности на недвижимое имущество и реквизиты документов - оснований возникновения (прекращения) права муниципальной собственности на недвижимое имущество;</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сведения о правообладателе  недвижимого имущества;</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сведения об установленных в отношении недвижимого имущества ограничениях (обременениях) с указанием основания и даты их возникновения и прекращения.</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xml:space="preserve">  В раздел 2 (Приложение 7) включаются сведения о движимом имуществе, в том числе:</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порядковый номер (№ п/п);</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реестровый номер (транспортные средства – реестровые номера начинаются с букв ТС, движимое имущество – реестровые номера начинаются с букв ДИ);</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наименование движимого имущества;</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сведения о балансовой стоимости движимого имущества и начисленной амортизации (износе);</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идентификационный номер (VIN);</w:t>
      </w:r>
    </w:p>
    <w:p w:rsidR="0004035F" w:rsidRPr="000C6566" w:rsidRDefault="0004035F" w:rsidP="0004035F">
      <w:pPr>
        <w:pStyle w:val="a8"/>
        <w:rPr>
          <w:rFonts w:ascii="Times New Roman" w:hAnsi="Times New Roman"/>
          <w:sz w:val="24"/>
          <w:szCs w:val="24"/>
        </w:rPr>
      </w:pPr>
      <w:r w:rsidRPr="000C6566">
        <w:rPr>
          <w:rFonts w:ascii="Times New Roman" w:hAnsi="Times New Roman"/>
          <w:sz w:val="24"/>
          <w:szCs w:val="24"/>
        </w:rPr>
        <w:t>- даты возникновения и прекращения права муниципальной собственности на движимое имущество и реквизиты документов - оснований возникновения (прекращения) права муниципальной собственности на движимое имущество;</w:t>
      </w:r>
    </w:p>
    <w:p w:rsidR="0004035F" w:rsidRPr="000C6566" w:rsidRDefault="0004035F" w:rsidP="0004035F">
      <w:pPr>
        <w:pStyle w:val="a8"/>
        <w:rPr>
          <w:rFonts w:ascii="Times New Roman" w:hAnsi="Times New Roman"/>
          <w:sz w:val="24"/>
          <w:szCs w:val="24"/>
        </w:rPr>
      </w:pPr>
      <w:r w:rsidRPr="000C6566">
        <w:rPr>
          <w:rFonts w:ascii="Times New Roman" w:hAnsi="Times New Roman"/>
          <w:sz w:val="24"/>
          <w:szCs w:val="24"/>
        </w:rPr>
        <w:t>- сведения о правообладателе  движимого имущества;</w:t>
      </w:r>
    </w:p>
    <w:p w:rsidR="0004035F" w:rsidRPr="000C6566" w:rsidRDefault="0004035F" w:rsidP="0004035F">
      <w:pPr>
        <w:pStyle w:val="a8"/>
        <w:rPr>
          <w:rFonts w:ascii="Times New Roman" w:hAnsi="Times New Roman"/>
          <w:sz w:val="24"/>
          <w:szCs w:val="24"/>
        </w:rPr>
      </w:pPr>
      <w:r w:rsidRPr="000C6566">
        <w:rPr>
          <w:rFonts w:ascii="Times New Roman" w:hAnsi="Times New Roman"/>
          <w:sz w:val="24"/>
          <w:szCs w:val="24"/>
        </w:rPr>
        <w:t>- сведения об установленных в отношении движимого имущества ограничениях (обременениях) с указанием основания и даты их возникновения и прекращения.</w:t>
      </w:r>
    </w:p>
    <w:p w:rsidR="0004035F" w:rsidRPr="000C6566" w:rsidRDefault="0004035F" w:rsidP="0004035F">
      <w:pPr>
        <w:pStyle w:val="a8"/>
        <w:rPr>
          <w:rFonts w:ascii="Times New Roman" w:hAnsi="Times New Roman"/>
          <w:sz w:val="24"/>
          <w:szCs w:val="24"/>
        </w:rPr>
      </w:pPr>
      <w:r w:rsidRPr="000C6566">
        <w:rPr>
          <w:rFonts w:ascii="Times New Roman" w:hAnsi="Times New Roman"/>
          <w:sz w:val="24"/>
          <w:szCs w:val="24"/>
        </w:rPr>
        <w:t>В отношении акций акционерных обществ в раздел 2 реестра также включаются сведения о:</w:t>
      </w:r>
    </w:p>
    <w:p w:rsidR="0004035F" w:rsidRPr="000C6566" w:rsidRDefault="0004035F" w:rsidP="0004035F">
      <w:pPr>
        <w:pStyle w:val="a8"/>
        <w:rPr>
          <w:rFonts w:ascii="Times New Roman" w:hAnsi="Times New Roman"/>
          <w:sz w:val="24"/>
          <w:szCs w:val="24"/>
        </w:rPr>
      </w:pPr>
      <w:r w:rsidRPr="000C6566">
        <w:rPr>
          <w:rFonts w:ascii="Times New Roman" w:hAnsi="Times New Roman"/>
          <w:sz w:val="24"/>
          <w:szCs w:val="24"/>
        </w:rPr>
        <w:t>- наименовании акционерного общества-эмитента, его основном государственном регистрационном номере;</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xml:space="preserve">- количестве акций, выпущенных акционерным обществом (с указанием количества привилегированных акций), и размере доли в уставном капитале, принадлежащей </w:t>
      </w:r>
      <w:hyperlink r:id="rId17" w:history="1">
        <w:r w:rsidRPr="000C6566">
          <w:rPr>
            <w:rStyle w:val="ad"/>
            <w:rFonts w:ascii="Times New Roman" w:hAnsi="Times New Roman"/>
            <w:sz w:val="24"/>
            <w:szCs w:val="24"/>
          </w:rPr>
          <w:t>Элисенваарскому</w:t>
        </w:r>
      </w:hyperlink>
      <w:r w:rsidRPr="000C6566">
        <w:rPr>
          <w:rFonts w:ascii="Times New Roman" w:hAnsi="Times New Roman"/>
          <w:sz w:val="24"/>
          <w:szCs w:val="24"/>
        </w:rPr>
        <w:t xml:space="preserve"> сельскому поселению, в процентах;</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номинальной стоимости акций.</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В отношении долей (вкладов) в уставных (складочных) капиталах хозяйственных обществ и товариществ в раздел 2 реестра также включаются сведения о:</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наименовании хозяйственного общества, товарищества, его основном государственном регистрационном номере;</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xml:space="preserve">- размере уставного (складочного) капитала хозяйственного общества, товарищества и доли </w:t>
      </w:r>
      <w:hyperlink r:id="rId18" w:history="1">
        <w:r w:rsidRPr="000C6566">
          <w:rPr>
            <w:rStyle w:val="ad"/>
            <w:rFonts w:ascii="Times New Roman" w:hAnsi="Times New Roman"/>
            <w:sz w:val="24"/>
            <w:szCs w:val="24"/>
          </w:rPr>
          <w:t>Элисенваарского</w:t>
        </w:r>
      </w:hyperlink>
      <w:r w:rsidRPr="000C6566">
        <w:rPr>
          <w:rFonts w:ascii="Times New Roman" w:hAnsi="Times New Roman"/>
          <w:sz w:val="24"/>
          <w:szCs w:val="24"/>
        </w:rPr>
        <w:t xml:space="preserve"> сельского поселения в уставном (складочном) капитале в процентах.</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lastRenderedPageBreak/>
        <w:t xml:space="preserve">В раздел 3 (Приложение 8) включаются сведения о муниципальных унитарных предприятиях </w:t>
      </w:r>
      <w:hyperlink r:id="rId19" w:history="1">
        <w:r w:rsidRPr="000C6566">
          <w:rPr>
            <w:rStyle w:val="ad"/>
            <w:rFonts w:ascii="Times New Roman" w:hAnsi="Times New Roman"/>
            <w:sz w:val="24"/>
            <w:szCs w:val="24"/>
          </w:rPr>
          <w:t>Элисенваарского</w:t>
        </w:r>
      </w:hyperlink>
      <w:r w:rsidRPr="000C6566">
        <w:rPr>
          <w:rFonts w:ascii="Times New Roman" w:hAnsi="Times New Roman"/>
          <w:sz w:val="24"/>
          <w:szCs w:val="24"/>
        </w:rPr>
        <w:t xml:space="preserve"> сельского поселения, муниципальных учреждениях </w:t>
      </w:r>
      <w:hyperlink r:id="rId20" w:history="1">
        <w:r w:rsidRPr="000C6566">
          <w:rPr>
            <w:rStyle w:val="ad"/>
            <w:rFonts w:ascii="Times New Roman" w:hAnsi="Times New Roman"/>
            <w:sz w:val="24"/>
            <w:szCs w:val="24"/>
          </w:rPr>
          <w:t>Элисенваарского</w:t>
        </w:r>
      </w:hyperlink>
      <w:r w:rsidRPr="000C6566">
        <w:rPr>
          <w:rFonts w:ascii="Times New Roman" w:hAnsi="Times New Roman"/>
          <w:sz w:val="24"/>
          <w:szCs w:val="24"/>
        </w:rPr>
        <w:t xml:space="preserve"> сельского поселения, хозяйственных обществах, товариществах, акции, доли (вклады) в уставном (складочном) капитале которых принадлежат муниципальному образованию «</w:t>
      </w:r>
      <w:hyperlink r:id="rId21" w:history="1">
        <w:r w:rsidRPr="000C6566">
          <w:rPr>
            <w:rStyle w:val="ad"/>
            <w:rFonts w:ascii="Times New Roman" w:hAnsi="Times New Roman"/>
            <w:sz w:val="24"/>
            <w:szCs w:val="24"/>
          </w:rPr>
          <w:t>Элисенваарское</w:t>
        </w:r>
      </w:hyperlink>
      <w:r w:rsidRPr="000C6566">
        <w:rPr>
          <w:rFonts w:ascii="Times New Roman" w:hAnsi="Times New Roman"/>
          <w:sz w:val="24"/>
          <w:szCs w:val="24"/>
        </w:rPr>
        <w:t xml:space="preserve"> сельское поселение», иных юридических лицах, в которых </w:t>
      </w:r>
      <w:hyperlink r:id="rId22" w:history="1">
        <w:r w:rsidRPr="000C6566">
          <w:rPr>
            <w:rStyle w:val="ad"/>
            <w:rFonts w:ascii="Times New Roman" w:hAnsi="Times New Roman"/>
            <w:sz w:val="24"/>
            <w:szCs w:val="24"/>
          </w:rPr>
          <w:t>Элисенваарское</w:t>
        </w:r>
      </w:hyperlink>
      <w:r w:rsidRPr="000C6566">
        <w:rPr>
          <w:rFonts w:ascii="Times New Roman" w:hAnsi="Times New Roman"/>
          <w:sz w:val="24"/>
          <w:szCs w:val="24"/>
        </w:rPr>
        <w:t xml:space="preserve">  сельское поселение  является учредителем (участником) (далее - юридических лица, обладающие правами на муниципальное имущество </w:t>
      </w:r>
      <w:hyperlink r:id="rId23" w:history="1">
        <w:r w:rsidRPr="000C6566">
          <w:rPr>
            <w:rStyle w:val="ad"/>
            <w:rFonts w:ascii="Times New Roman" w:hAnsi="Times New Roman"/>
            <w:sz w:val="24"/>
            <w:szCs w:val="24"/>
          </w:rPr>
          <w:t>Элисенваарского</w:t>
        </w:r>
      </w:hyperlink>
      <w:r w:rsidRPr="000C6566">
        <w:rPr>
          <w:rFonts w:ascii="Times New Roman" w:hAnsi="Times New Roman"/>
          <w:sz w:val="24"/>
          <w:szCs w:val="24"/>
        </w:rPr>
        <w:t xml:space="preserve"> сельского поселения ), в том числе:</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порядковый номер (№ п/п);</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реестровый номер;</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полное наименование и организационно-правовая форма юридического лица;</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адрес (местонахождение);</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основной государственный регистрационный номер и дата государственной регистрации;</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реквизиты документа - основания создания юридического лица (участия муниципального образования в создании (уставном капитале) юридического лица);</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размер уставного фонда (для муниципальных унитарных предприятий);</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размер доли, принадлежащей муниципальному образованию в уставном (складочном) капитале, в процентах (для хозяйственных обществ и товариществ);</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данные о балансовой и остаточной стоимости основных средств (фондов) (для муниципальных учреждений и муниципальных унитарных предприятий);</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среднесписочная численность работников (для муниципальных учреждений и муниципальных унитарных предприятий).</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9. Разделы 1 и 2 группируются по видам имущества и содержат сведения о сделках с имуществом. Раздел 3 группируется по организационно-правовым формам лиц.</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xml:space="preserve">10. Внесение в реестр сведений об объектах учета и записей об изменении сведений о них осуществляется Администрацией </w:t>
      </w:r>
      <w:hyperlink r:id="rId24" w:history="1">
        <w:r w:rsidRPr="000C6566">
          <w:rPr>
            <w:rStyle w:val="ad"/>
            <w:rFonts w:ascii="Times New Roman" w:hAnsi="Times New Roman"/>
            <w:sz w:val="24"/>
            <w:szCs w:val="24"/>
          </w:rPr>
          <w:t>Элисенваарского</w:t>
        </w:r>
      </w:hyperlink>
      <w:r w:rsidRPr="000C6566">
        <w:rPr>
          <w:rFonts w:ascii="Times New Roman" w:hAnsi="Times New Roman"/>
          <w:sz w:val="24"/>
          <w:szCs w:val="24"/>
        </w:rPr>
        <w:t xml:space="preserve"> сельского поселения в течение 10 (десяти) дней с момента получения письменного заявления правообладателя недвижимого и (или) движимого имущества, сведения о котором подлежат включению в разделы 1 и 2 реестра, или лица, сведения о котором подлежат включению в раздел 3 реестра.</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xml:space="preserve">Заявление с приложением заверенных копий документов представляется в Администрацию </w:t>
      </w:r>
      <w:hyperlink r:id="rId25" w:history="1">
        <w:r w:rsidRPr="000C6566">
          <w:rPr>
            <w:rStyle w:val="ad"/>
            <w:rFonts w:ascii="Times New Roman" w:hAnsi="Times New Roman"/>
            <w:sz w:val="24"/>
            <w:szCs w:val="24"/>
          </w:rPr>
          <w:t>Элисенваарского</w:t>
        </w:r>
      </w:hyperlink>
      <w:r w:rsidRPr="000C6566">
        <w:rPr>
          <w:rFonts w:ascii="Times New Roman" w:hAnsi="Times New Roman"/>
          <w:sz w:val="24"/>
          <w:szCs w:val="24"/>
        </w:rPr>
        <w:t xml:space="preserve"> сельского поселения, в 2-недельный срок с момента возникновения, изменения или прекращения права на объекты учета (изменения сведений об объектах учета).</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xml:space="preserve">Сведения о создании муниципальных унитарных предприятий </w:t>
      </w:r>
      <w:hyperlink r:id="rId26" w:history="1">
        <w:r w:rsidRPr="000C6566">
          <w:rPr>
            <w:rStyle w:val="ad"/>
            <w:rFonts w:ascii="Times New Roman" w:hAnsi="Times New Roman"/>
            <w:sz w:val="24"/>
            <w:szCs w:val="24"/>
          </w:rPr>
          <w:t>Элисенваарского</w:t>
        </w:r>
      </w:hyperlink>
      <w:r w:rsidRPr="000C6566">
        <w:rPr>
          <w:rFonts w:ascii="Times New Roman" w:hAnsi="Times New Roman"/>
          <w:sz w:val="24"/>
          <w:szCs w:val="24"/>
        </w:rPr>
        <w:t xml:space="preserve"> сельского поселения, муниципальных учреждений </w:t>
      </w:r>
      <w:hyperlink r:id="rId27" w:history="1">
        <w:r w:rsidRPr="000C6566">
          <w:rPr>
            <w:rStyle w:val="ad"/>
            <w:rFonts w:ascii="Times New Roman" w:hAnsi="Times New Roman"/>
            <w:sz w:val="24"/>
            <w:szCs w:val="24"/>
          </w:rPr>
          <w:t>Элисенваарского</w:t>
        </w:r>
      </w:hyperlink>
      <w:r w:rsidRPr="000C6566">
        <w:rPr>
          <w:rFonts w:ascii="Times New Roman" w:hAnsi="Times New Roman"/>
          <w:sz w:val="24"/>
          <w:szCs w:val="24"/>
        </w:rPr>
        <w:t xml:space="preserve"> сельского поселения, хозяйственных обществ и иных юридических лиц, а также об участии </w:t>
      </w:r>
      <w:hyperlink r:id="rId28" w:history="1">
        <w:r w:rsidRPr="000C6566">
          <w:rPr>
            <w:rStyle w:val="ad"/>
            <w:rFonts w:ascii="Times New Roman" w:hAnsi="Times New Roman"/>
            <w:sz w:val="24"/>
            <w:szCs w:val="24"/>
          </w:rPr>
          <w:t>Элисенваарского</w:t>
        </w:r>
      </w:hyperlink>
      <w:r w:rsidRPr="000C6566">
        <w:rPr>
          <w:rFonts w:ascii="Times New Roman" w:hAnsi="Times New Roman"/>
          <w:sz w:val="24"/>
          <w:szCs w:val="24"/>
        </w:rPr>
        <w:t xml:space="preserve"> сельского поселения в юридических лицах вносятся в реестр на основании принятых решений о создании (участии в создании) таких юридических лиц.</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xml:space="preserve">Внесение в реестр записей об изменении сведений о муниципальных унитарных предприятиях </w:t>
      </w:r>
      <w:hyperlink r:id="rId29" w:history="1">
        <w:r w:rsidRPr="000C6566">
          <w:rPr>
            <w:rStyle w:val="ad"/>
            <w:rFonts w:ascii="Times New Roman" w:hAnsi="Times New Roman"/>
            <w:sz w:val="24"/>
            <w:szCs w:val="24"/>
          </w:rPr>
          <w:t>Элисенваарского</w:t>
        </w:r>
      </w:hyperlink>
      <w:r w:rsidRPr="000C6566">
        <w:rPr>
          <w:rFonts w:ascii="Times New Roman" w:hAnsi="Times New Roman"/>
          <w:sz w:val="24"/>
          <w:szCs w:val="24"/>
        </w:rPr>
        <w:t xml:space="preserve"> сельского поселения, муниципальных учреждениях </w:t>
      </w:r>
      <w:hyperlink r:id="rId30" w:history="1">
        <w:r w:rsidRPr="000C6566">
          <w:rPr>
            <w:rStyle w:val="ad"/>
            <w:rFonts w:ascii="Times New Roman" w:hAnsi="Times New Roman"/>
            <w:sz w:val="24"/>
            <w:szCs w:val="24"/>
          </w:rPr>
          <w:t>Элисенваарского</w:t>
        </w:r>
      </w:hyperlink>
      <w:r w:rsidRPr="000C6566">
        <w:rPr>
          <w:rFonts w:ascii="Times New Roman" w:hAnsi="Times New Roman"/>
          <w:sz w:val="24"/>
          <w:szCs w:val="24"/>
        </w:rPr>
        <w:t xml:space="preserve"> сельского поселения и иных лицах, учтенных в разделе 3 реестра, осуществляется на основании письменных заявлений указанных лиц, к которым прилагаются заверенные копии документов, подтверждающих изменение сведений. Соответствующие заявления представляются в  Администрацию </w:t>
      </w:r>
      <w:hyperlink r:id="rId31" w:history="1">
        <w:r w:rsidRPr="000C6566">
          <w:rPr>
            <w:rStyle w:val="ad"/>
            <w:rFonts w:ascii="Times New Roman" w:hAnsi="Times New Roman"/>
            <w:sz w:val="24"/>
            <w:szCs w:val="24"/>
          </w:rPr>
          <w:t>Элисенваарского</w:t>
        </w:r>
      </w:hyperlink>
      <w:r w:rsidRPr="000C6566">
        <w:rPr>
          <w:rFonts w:ascii="Times New Roman" w:hAnsi="Times New Roman"/>
          <w:sz w:val="24"/>
          <w:szCs w:val="24"/>
        </w:rPr>
        <w:t xml:space="preserve"> сельского поселения (далее Администрация) в 2-недельный срок с момента изменения сведений об объектах учета.</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xml:space="preserve">В отношении объектов казны </w:t>
      </w:r>
      <w:hyperlink r:id="rId32" w:history="1">
        <w:r w:rsidRPr="000C6566">
          <w:rPr>
            <w:rStyle w:val="ad"/>
            <w:rFonts w:ascii="Times New Roman" w:hAnsi="Times New Roman"/>
            <w:sz w:val="24"/>
            <w:szCs w:val="24"/>
          </w:rPr>
          <w:t>Элисенваарского</w:t>
        </w:r>
      </w:hyperlink>
      <w:r w:rsidRPr="000C6566">
        <w:rPr>
          <w:rFonts w:ascii="Times New Roman" w:hAnsi="Times New Roman"/>
          <w:sz w:val="24"/>
          <w:szCs w:val="24"/>
        </w:rPr>
        <w:t xml:space="preserve"> сельского поселения сведения об объектах учета и записи об изменении сведений о них вносятся в реестр на основании надлежащим образом заверенных копий документов, подтверждающих приобретение </w:t>
      </w:r>
      <w:hyperlink r:id="rId33" w:history="1">
        <w:r w:rsidRPr="000C6566">
          <w:rPr>
            <w:rStyle w:val="ad"/>
            <w:rFonts w:ascii="Times New Roman" w:hAnsi="Times New Roman"/>
            <w:sz w:val="24"/>
            <w:szCs w:val="24"/>
          </w:rPr>
          <w:t>Элисенваарским</w:t>
        </w:r>
      </w:hyperlink>
      <w:r w:rsidRPr="000C6566">
        <w:rPr>
          <w:rFonts w:ascii="Times New Roman" w:hAnsi="Times New Roman"/>
          <w:sz w:val="24"/>
          <w:szCs w:val="24"/>
        </w:rPr>
        <w:t xml:space="preserve"> сельским поселением имущества, возникновение, изменение, прекращение права муниципальной собственности на имущество, изменений сведений об объектах учета. </w:t>
      </w:r>
      <w:r w:rsidRPr="000C6566">
        <w:rPr>
          <w:rFonts w:ascii="Times New Roman" w:hAnsi="Times New Roman"/>
          <w:sz w:val="24"/>
          <w:szCs w:val="24"/>
        </w:rPr>
        <w:lastRenderedPageBreak/>
        <w:t xml:space="preserve">Копии указанных документов представляются в Администрацию в 2-недельный срок с момента возникновения, изменения или прекращения права </w:t>
      </w:r>
      <w:hyperlink r:id="rId34" w:history="1">
        <w:r w:rsidRPr="000C6566">
          <w:rPr>
            <w:rStyle w:val="ad"/>
            <w:rFonts w:ascii="Times New Roman" w:hAnsi="Times New Roman"/>
            <w:sz w:val="24"/>
            <w:szCs w:val="24"/>
          </w:rPr>
          <w:t>Элисенваарского</w:t>
        </w:r>
      </w:hyperlink>
      <w:r w:rsidRPr="000C6566">
        <w:rPr>
          <w:rFonts w:ascii="Times New Roman" w:hAnsi="Times New Roman"/>
          <w:sz w:val="24"/>
          <w:szCs w:val="24"/>
        </w:rPr>
        <w:t xml:space="preserve"> сельского поселения на имущество (изменения сведений об объекте учета).</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11. Основаниями для включения в реестр сведений об объектах учета, внесения сведений об изменениях объекта учета, исключения из реестра объекта учета являются:</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вступившие в законную силу решения суда;</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заключенные в установленном порядке договоры купли-продажи, пожертвования, мены и иные договоры;</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акты приема-передачи, подписанные в установленном порядке;</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xml:space="preserve">- распорядительные акты о закреплении объектов муниципальной казны </w:t>
      </w:r>
      <w:hyperlink r:id="rId35" w:history="1">
        <w:r w:rsidRPr="000C6566">
          <w:rPr>
            <w:rStyle w:val="ad"/>
            <w:rFonts w:ascii="Times New Roman" w:hAnsi="Times New Roman"/>
            <w:sz w:val="24"/>
            <w:szCs w:val="24"/>
          </w:rPr>
          <w:t>Элисенваарского</w:t>
        </w:r>
      </w:hyperlink>
      <w:r w:rsidRPr="000C6566">
        <w:rPr>
          <w:rFonts w:ascii="Times New Roman" w:hAnsi="Times New Roman"/>
          <w:sz w:val="24"/>
          <w:szCs w:val="24"/>
        </w:rPr>
        <w:t xml:space="preserve"> сельского поселения в хозяйственное ведение, оперативное управление за муниципальными унитарными предприятиями, муниципальными учреждениями </w:t>
      </w:r>
      <w:hyperlink r:id="rId36" w:history="1">
        <w:r w:rsidRPr="000C6566">
          <w:rPr>
            <w:rStyle w:val="ad"/>
            <w:rFonts w:ascii="Times New Roman" w:hAnsi="Times New Roman"/>
            <w:sz w:val="24"/>
            <w:szCs w:val="24"/>
          </w:rPr>
          <w:t>Элисенваарского</w:t>
        </w:r>
      </w:hyperlink>
      <w:r w:rsidRPr="000C6566">
        <w:rPr>
          <w:rFonts w:ascii="Times New Roman" w:hAnsi="Times New Roman"/>
          <w:sz w:val="24"/>
          <w:szCs w:val="24"/>
        </w:rPr>
        <w:t xml:space="preserve"> сельского поселения;</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xml:space="preserve">- распоряжения Администрации </w:t>
      </w:r>
      <w:hyperlink r:id="rId37" w:history="1">
        <w:r w:rsidRPr="000C6566">
          <w:rPr>
            <w:rStyle w:val="ad"/>
            <w:rFonts w:ascii="Times New Roman" w:hAnsi="Times New Roman"/>
            <w:sz w:val="24"/>
            <w:szCs w:val="24"/>
          </w:rPr>
          <w:t>Элисенваарского</w:t>
        </w:r>
      </w:hyperlink>
      <w:r w:rsidRPr="000C6566">
        <w:rPr>
          <w:rFonts w:ascii="Times New Roman" w:hAnsi="Times New Roman"/>
          <w:sz w:val="24"/>
          <w:szCs w:val="24"/>
        </w:rPr>
        <w:t xml:space="preserve"> сельского поселения о списании объектов муниципальной казны;</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xml:space="preserve">- документы отчетности муниципальных унитарных предприятий, муниципальных учреждений </w:t>
      </w:r>
      <w:hyperlink r:id="rId38" w:history="1">
        <w:r w:rsidRPr="000C6566">
          <w:rPr>
            <w:rStyle w:val="ad"/>
            <w:rFonts w:ascii="Times New Roman" w:hAnsi="Times New Roman"/>
            <w:sz w:val="24"/>
            <w:szCs w:val="24"/>
          </w:rPr>
          <w:t>Элисенваарского</w:t>
        </w:r>
      </w:hyperlink>
      <w:r w:rsidRPr="000C6566">
        <w:rPr>
          <w:rFonts w:ascii="Times New Roman" w:hAnsi="Times New Roman"/>
          <w:sz w:val="24"/>
          <w:szCs w:val="24"/>
        </w:rPr>
        <w:t xml:space="preserve"> сельского поселения;</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xml:space="preserve">- учредительные документы муниципальных унитарных предприятий, муниципальных учреждений </w:t>
      </w:r>
      <w:hyperlink r:id="rId39" w:history="1">
        <w:r w:rsidRPr="000C6566">
          <w:rPr>
            <w:rStyle w:val="ad"/>
            <w:rFonts w:ascii="Times New Roman" w:hAnsi="Times New Roman"/>
            <w:sz w:val="24"/>
            <w:szCs w:val="24"/>
          </w:rPr>
          <w:t>Элисенваарского</w:t>
        </w:r>
      </w:hyperlink>
      <w:r w:rsidRPr="000C6566">
        <w:rPr>
          <w:rFonts w:ascii="Times New Roman" w:hAnsi="Times New Roman"/>
          <w:sz w:val="24"/>
          <w:szCs w:val="24"/>
        </w:rPr>
        <w:t xml:space="preserve"> сельского поселения;</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документы, полученные в результате проведения первичной технической инвентаризации и технической инвентаризации изменений характеристик объектов капитального строительства;</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принятые решения о создании (участии в создании) муниципальных унитарных предприятий, муниципальных учреждений, хозяйственных обществ и иных юридических лиц;</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иные документы в соответствии с федеральным законодательством.</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xml:space="preserve">В случае, если установлено, что имущество не относится к объектам учета либо имущество не находится в собственности </w:t>
      </w:r>
      <w:hyperlink r:id="rId40" w:history="1">
        <w:r w:rsidRPr="000C6566">
          <w:rPr>
            <w:rStyle w:val="ad"/>
            <w:rFonts w:ascii="Times New Roman" w:hAnsi="Times New Roman"/>
            <w:sz w:val="24"/>
            <w:szCs w:val="24"/>
          </w:rPr>
          <w:t>Элисенваарского</w:t>
        </w:r>
      </w:hyperlink>
      <w:r w:rsidRPr="000C6566">
        <w:rPr>
          <w:rFonts w:ascii="Times New Roman" w:hAnsi="Times New Roman"/>
          <w:sz w:val="24"/>
          <w:szCs w:val="24"/>
        </w:rPr>
        <w:t xml:space="preserve"> сельского поселения, не подтверждены права лица на муниципальное имущество, правообладателем не представлены или представлены не полностью документы, необходимые для включения сведений в реестр, Администрация </w:t>
      </w:r>
      <w:hyperlink r:id="rId41" w:history="1">
        <w:r w:rsidRPr="000C6566">
          <w:rPr>
            <w:rStyle w:val="ad"/>
            <w:rFonts w:ascii="Times New Roman" w:hAnsi="Times New Roman"/>
            <w:sz w:val="24"/>
            <w:szCs w:val="24"/>
          </w:rPr>
          <w:t>Элисенваарского</w:t>
        </w:r>
      </w:hyperlink>
      <w:r w:rsidRPr="000C6566">
        <w:rPr>
          <w:rFonts w:ascii="Times New Roman" w:hAnsi="Times New Roman"/>
          <w:sz w:val="24"/>
          <w:szCs w:val="24"/>
        </w:rPr>
        <w:t xml:space="preserve"> сельского поселения в 10-дневный срок принимает решение об отказе включения сведений об имуществе в реестр. Решение об отказе включения сведений об имуществе в реестр оформляется на бланке Администрации </w:t>
      </w:r>
      <w:hyperlink r:id="rId42" w:history="1">
        <w:r w:rsidRPr="000C6566">
          <w:rPr>
            <w:rStyle w:val="ad"/>
            <w:rFonts w:ascii="Times New Roman" w:hAnsi="Times New Roman"/>
            <w:sz w:val="24"/>
            <w:szCs w:val="24"/>
          </w:rPr>
          <w:t>Элисенваарского</w:t>
        </w:r>
      </w:hyperlink>
      <w:r w:rsidRPr="000C6566">
        <w:rPr>
          <w:rFonts w:ascii="Times New Roman" w:hAnsi="Times New Roman"/>
          <w:sz w:val="24"/>
          <w:szCs w:val="24"/>
        </w:rPr>
        <w:t xml:space="preserve"> сельского поселения и подписывается главой </w:t>
      </w:r>
      <w:hyperlink r:id="rId43" w:history="1">
        <w:r w:rsidRPr="000C6566">
          <w:rPr>
            <w:rStyle w:val="ad"/>
            <w:rFonts w:ascii="Times New Roman" w:hAnsi="Times New Roman"/>
            <w:sz w:val="24"/>
            <w:szCs w:val="24"/>
          </w:rPr>
          <w:t>Элисенваарского</w:t>
        </w:r>
      </w:hyperlink>
      <w:r w:rsidRPr="000C6566">
        <w:rPr>
          <w:rFonts w:ascii="Times New Roman" w:hAnsi="Times New Roman"/>
          <w:sz w:val="24"/>
          <w:szCs w:val="24"/>
        </w:rPr>
        <w:t xml:space="preserve"> сельского поселения.</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При принятии решения об отказе включения в реестр сведений об объекте учета письменное сообщение об отказе (с указанием его причины) направляется правообладателю по почте заказным письмом с уведомлением о вручении в 10-дневный срок, либо вручается заявителю (представителю заявителя) под роспись в его получении на 2-м экземпляре отказа с проставлением даты.</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Решение об отказе включения в реестр сведений об объектах учета может быть обжаловано правообладателем в порядке, установленном законодательством Российской Федерации.</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xml:space="preserve">Включение в реестр сведений об объектах учета, внесение сведений об изменениях объекта учета, исключение из реестра объекта учета осуществляется на основании постановления Администрации </w:t>
      </w:r>
      <w:hyperlink r:id="rId44" w:history="1">
        <w:r w:rsidRPr="000C6566">
          <w:rPr>
            <w:rStyle w:val="ad"/>
            <w:rFonts w:ascii="Times New Roman" w:hAnsi="Times New Roman"/>
            <w:sz w:val="24"/>
            <w:szCs w:val="24"/>
          </w:rPr>
          <w:t>Элисенваарского</w:t>
        </w:r>
      </w:hyperlink>
      <w:r w:rsidRPr="000C6566">
        <w:rPr>
          <w:rFonts w:ascii="Times New Roman" w:hAnsi="Times New Roman"/>
          <w:sz w:val="24"/>
          <w:szCs w:val="24"/>
        </w:rPr>
        <w:t xml:space="preserve"> сельского поселения в пределах полномочий.</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xml:space="preserve">Включение в реестр сведений об объектах учета, внесение сведений об изменениях объекта учета, исключение из реестра объекта учета, в отношении объектов учета, относящихся к недвижимому имуществу, осуществляется на основании правовых актов Администрации </w:t>
      </w:r>
      <w:hyperlink r:id="rId45" w:history="1">
        <w:r w:rsidRPr="000C6566">
          <w:rPr>
            <w:rStyle w:val="ad"/>
            <w:rFonts w:ascii="Times New Roman" w:hAnsi="Times New Roman"/>
            <w:sz w:val="24"/>
            <w:szCs w:val="24"/>
          </w:rPr>
          <w:t>Элисенваарского</w:t>
        </w:r>
      </w:hyperlink>
      <w:r w:rsidRPr="000C6566">
        <w:rPr>
          <w:rFonts w:ascii="Times New Roman" w:hAnsi="Times New Roman"/>
          <w:sz w:val="24"/>
          <w:szCs w:val="24"/>
        </w:rPr>
        <w:t xml:space="preserve"> сельского поселения в случаях уточнения состава и характеристик объектов учета, в соответствии с правоустанавливающими документами и </w:t>
      </w:r>
      <w:r w:rsidRPr="000C6566">
        <w:rPr>
          <w:rFonts w:ascii="Times New Roman" w:hAnsi="Times New Roman"/>
          <w:sz w:val="24"/>
          <w:szCs w:val="24"/>
        </w:rPr>
        <w:lastRenderedPageBreak/>
        <w:t xml:space="preserve">технической документацией, а также в отношении объектов муниципального жилищного фонда </w:t>
      </w:r>
      <w:hyperlink r:id="rId46" w:history="1">
        <w:r w:rsidRPr="000C6566">
          <w:rPr>
            <w:rStyle w:val="ad"/>
            <w:rFonts w:ascii="Times New Roman" w:hAnsi="Times New Roman"/>
            <w:sz w:val="24"/>
            <w:szCs w:val="24"/>
          </w:rPr>
          <w:t>Элисенваарского</w:t>
        </w:r>
      </w:hyperlink>
      <w:r w:rsidRPr="000C6566">
        <w:rPr>
          <w:rFonts w:ascii="Times New Roman" w:hAnsi="Times New Roman"/>
          <w:sz w:val="24"/>
          <w:szCs w:val="24"/>
        </w:rPr>
        <w:t xml:space="preserve"> сельского поселения.</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xml:space="preserve">Включение в реестр сведений об объектах учета, внесение сведений об изменениях объекта учета, исключение из реестра объекта учета в отношении объектов учета, относящихся к движимому имуществу, осуществляется на основании правовых актов Администрации </w:t>
      </w:r>
      <w:hyperlink r:id="rId47" w:history="1">
        <w:r w:rsidRPr="000C6566">
          <w:rPr>
            <w:rStyle w:val="ad"/>
            <w:rFonts w:ascii="Times New Roman" w:hAnsi="Times New Roman"/>
            <w:sz w:val="24"/>
            <w:szCs w:val="24"/>
          </w:rPr>
          <w:t>Элисенваарского</w:t>
        </w:r>
      </w:hyperlink>
      <w:r w:rsidRPr="000C6566">
        <w:rPr>
          <w:rFonts w:ascii="Times New Roman" w:hAnsi="Times New Roman"/>
          <w:sz w:val="24"/>
          <w:szCs w:val="24"/>
        </w:rPr>
        <w:t xml:space="preserve"> сельского поселения, а также на основании данных отчетности муниципальных унитарных предприятий, муниципальных учреждений </w:t>
      </w:r>
      <w:hyperlink r:id="rId48" w:history="1">
        <w:r w:rsidRPr="000C6566">
          <w:rPr>
            <w:rStyle w:val="ad"/>
            <w:rFonts w:ascii="Times New Roman" w:hAnsi="Times New Roman"/>
            <w:sz w:val="24"/>
            <w:szCs w:val="24"/>
          </w:rPr>
          <w:t>Элисенваарского</w:t>
        </w:r>
      </w:hyperlink>
      <w:r w:rsidRPr="000C6566">
        <w:rPr>
          <w:rFonts w:ascii="Times New Roman" w:hAnsi="Times New Roman"/>
          <w:sz w:val="24"/>
          <w:szCs w:val="24"/>
        </w:rPr>
        <w:t xml:space="preserve"> сельского поселения.</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xml:space="preserve">Порядок и сроки предоставления данных отчетности муниципальных унитарных предприятий, муниципальных учреждений </w:t>
      </w:r>
      <w:hyperlink r:id="rId49" w:history="1">
        <w:r w:rsidRPr="000C6566">
          <w:rPr>
            <w:rStyle w:val="ad"/>
            <w:rFonts w:ascii="Times New Roman" w:hAnsi="Times New Roman"/>
            <w:sz w:val="24"/>
            <w:szCs w:val="24"/>
          </w:rPr>
          <w:t>Элисенваарского</w:t>
        </w:r>
      </w:hyperlink>
      <w:r w:rsidRPr="000C6566">
        <w:rPr>
          <w:rFonts w:ascii="Times New Roman" w:hAnsi="Times New Roman"/>
          <w:sz w:val="24"/>
          <w:szCs w:val="24"/>
        </w:rPr>
        <w:t xml:space="preserve"> сельского поселения на бумажных и электронных носителях для включения движимого имущества в реестр устанавливаются правовым актом администрации </w:t>
      </w:r>
      <w:hyperlink r:id="rId50" w:history="1">
        <w:r w:rsidRPr="000C6566">
          <w:rPr>
            <w:rStyle w:val="ad"/>
            <w:rFonts w:ascii="Times New Roman" w:hAnsi="Times New Roman"/>
            <w:sz w:val="24"/>
            <w:szCs w:val="24"/>
          </w:rPr>
          <w:t>Элисенваарского</w:t>
        </w:r>
      </w:hyperlink>
      <w:r w:rsidRPr="000C6566">
        <w:rPr>
          <w:rFonts w:ascii="Times New Roman" w:hAnsi="Times New Roman"/>
          <w:sz w:val="24"/>
          <w:szCs w:val="24"/>
        </w:rPr>
        <w:t xml:space="preserve"> сельского поселения.</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xml:space="preserve">За несвоевременное представление данных отчетности ответственность несут руководители соответствующих муниципальных унитарных предприятий, муниципальных учреждений </w:t>
      </w:r>
      <w:hyperlink r:id="rId51" w:history="1">
        <w:r w:rsidRPr="000C6566">
          <w:rPr>
            <w:rStyle w:val="ad"/>
            <w:rFonts w:ascii="Times New Roman" w:hAnsi="Times New Roman"/>
            <w:sz w:val="24"/>
            <w:szCs w:val="24"/>
          </w:rPr>
          <w:t>Элисенваарского</w:t>
        </w:r>
      </w:hyperlink>
      <w:r w:rsidRPr="000C6566">
        <w:rPr>
          <w:rFonts w:ascii="Times New Roman" w:hAnsi="Times New Roman"/>
          <w:sz w:val="24"/>
          <w:szCs w:val="24"/>
        </w:rPr>
        <w:t xml:space="preserve"> сельского поселения.</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xml:space="preserve">Включение в реестр сведений об объектах учета, внесение сведений об изменениях объекта учета, исключение из реестра объекта учета в отношении объектов, составляющих уставный фонд муниципальных унитарных предприятий </w:t>
      </w:r>
      <w:hyperlink r:id="rId52" w:history="1">
        <w:r w:rsidRPr="000C6566">
          <w:rPr>
            <w:rStyle w:val="ad"/>
            <w:rFonts w:ascii="Times New Roman" w:hAnsi="Times New Roman"/>
            <w:sz w:val="24"/>
            <w:szCs w:val="24"/>
          </w:rPr>
          <w:t>Элисенваарского</w:t>
        </w:r>
      </w:hyperlink>
      <w:r w:rsidRPr="000C6566">
        <w:rPr>
          <w:rFonts w:ascii="Times New Roman" w:hAnsi="Times New Roman"/>
          <w:sz w:val="24"/>
          <w:szCs w:val="24"/>
        </w:rPr>
        <w:t xml:space="preserve"> сельского поселения, осуществляется на основании учредительных документов муниципальных унитарных предприятий, прошедших государственную регистрацию в установленном законодательством порядке.</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xml:space="preserve">12. В целях обеспечения контроля за полнотой, достоверностью и своевременностью предоставления информации об объектах учета, находящихся в реестре, правообладатели объектов учета, принадлежащих им на соответствующем вещном праве, ежегодно, до 10 февраля текущего года, представляют в Администрацию </w:t>
      </w:r>
      <w:hyperlink r:id="rId53" w:history="1">
        <w:r w:rsidRPr="000C6566">
          <w:rPr>
            <w:rStyle w:val="ad"/>
            <w:rFonts w:ascii="Times New Roman" w:hAnsi="Times New Roman"/>
            <w:sz w:val="24"/>
            <w:szCs w:val="24"/>
          </w:rPr>
          <w:t>Элисенваарского</w:t>
        </w:r>
      </w:hyperlink>
      <w:r w:rsidRPr="000C6566">
        <w:rPr>
          <w:rFonts w:ascii="Times New Roman" w:hAnsi="Times New Roman"/>
          <w:sz w:val="24"/>
          <w:szCs w:val="24"/>
        </w:rPr>
        <w:t xml:space="preserve"> сельского поселения на бумажных и электронных носителях сведения обо всех объектах учета, находящихся у них на соответствующем вещном праве.</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13. Документом, подтверждающим факт нахождения объекта учета в реестре, является выписка из реестра.</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Сведения об объектах учета, содержащихся в реестре, носят открытый характер и предоставляются любым заинтересованным лицам в виде выписок из реестра.</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xml:space="preserve">Предоставление сведений об объектах учета Администрацией </w:t>
      </w:r>
      <w:hyperlink r:id="rId54" w:history="1">
        <w:r w:rsidRPr="000C6566">
          <w:rPr>
            <w:rStyle w:val="ad"/>
            <w:rFonts w:ascii="Times New Roman" w:hAnsi="Times New Roman"/>
            <w:sz w:val="24"/>
            <w:szCs w:val="24"/>
          </w:rPr>
          <w:t>Элисенваарского</w:t>
        </w:r>
      </w:hyperlink>
      <w:r w:rsidRPr="000C6566">
        <w:rPr>
          <w:rFonts w:ascii="Times New Roman" w:hAnsi="Times New Roman"/>
          <w:sz w:val="24"/>
          <w:szCs w:val="24"/>
        </w:rPr>
        <w:t xml:space="preserve"> сельского поселения, на основании письменных запросов в 10-дневный срок со дня поступления запроса.</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Выписка из реестра содержит  номер объекта учета, иные достаточные для идентификации объекта учета сведения по их состоянию в реестре на дату выдачи выписки из него.</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Выписке из реестра присваивается порядковый номер, который отражается в Журнале регистрации выписок из реестра (Приложение 9), а также дата выдачи выписки из реестра.</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III. Бухгалтерский учет операций с объектами имущества казны</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xml:space="preserve">14. Бухгалтерский учет операций с объектами имущества казны осуществляется главным специалистом Администрации  </w:t>
      </w:r>
      <w:hyperlink r:id="rId55" w:history="1">
        <w:r w:rsidRPr="000C6566">
          <w:rPr>
            <w:rStyle w:val="ad"/>
            <w:rFonts w:ascii="Times New Roman" w:hAnsi="Times New Roman"/>
            <w:sz w:val="24"/>
            <w:szCs w:val="24"/>
          </w:rPr>
          <w:t>Элисенваарского</w:t>
        </w:r>
      </w:hyperlink>
      <w:r w:rsidRPr="000C6566">
        <w:rPr>
          <w:rFonts w:ascii="Times New Roman" w:hAnsi="Times New Roman"/>
          <w:sz w:val="24"/>
          <w:szCs w:val="24"/>
        </w:rPr>
        <w:t xml:space="preserve"> сельского поселения.</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xml:space="preserve">15. Бухгалтерский учет операций с объектами имущества казны осуществляется в соответствии с </w:t>
      </w:r>
      <w:hyperlink r:id="rId56" w:history="1">
        <w:r w:rsidRPr="000C6566">
          <w:rPr>
            <w:rFonts w:ascii="Times New Roman" w:hAnsi="Times New Roman"/>
            <w:color w:val="0000FF"/>
            <w:sz w:val="24"/>
            <w:szCs w:val="24"/>
            <w:u w:val="single"/>
          </w:rPr>
          <w:t>Инструкцией</w:t>
        </w:r>
      </w:hyperlink>
      <w:r w:rsidRPr="000C6566">
        <w:rPr>
          <w:rFonts w:ascii="Times New Roman" w:hAnsi="Times New Roman"/>
          <w:sz w:val="24"/>
          <w:szCs w:val="24"/>
        </w:rPr>
        <w:t xml:space="preserve">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Приказом Министерства финансов Российской Федерации от 01.12.2010 N 157н (далее - Инструкция N 157н) и </w:t>
      </w:r>
      <w:hyperlink r:id="rId57" w:history="1">
        <w:r w:rsidRPr="000C6566">
          <w:rPr>
            <w:rFonts w:ascii="Times New Roman" w:hAnsi="Times New Roman"/>
            <w:color w:val="0000FF"/>
            <w:sz w:val="24"/>
            <w:szCs w:val="24"/>
            <w:u w:val="single"/>
          </w:rPr>
          <w:t>Инструкцией</w:t>
        </w:r>
      </w:hyperlink>
      <w:r w:rsidRPr="000C6566">
        <w:rPr>
          <w:rFonts w:ascii="Times New Roman" w:hAnsi="Times New Roman"/>
          <w:sz w:val="24"/>
          <w:szCs w:val="24"/>
        </w:rPr>
        <w:t xml:space="preserve"> по применению Плана счетов </w:t>
      </w:r>
      <w:r w:rsidRPr="000C6566">
        <w:rPr>
          <w:rFonts w:ascii="Times New Roman" w:hAnsi="Times New Roman"/>
          <w:sz w:val="24"/>
          <w:szCs w:val="24"/>
        </w:rPr>
        <w:lastRenderedPageBreak/>
        <w:t>бюджетного учета, утвержденной Приказом Министерства финансов Российской Федерации от 06.12.2010 N 162н (далее - Инструкция N 162н).</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xml:space="preserve">16. Для учета операций с объектами имущества казны в соответствии с </w:t>
      </w:r>
      <w:hyperlink r:id="rId58" w:history="1">
        <w:r w:rsidRPr="000C6566">
          <w:rPr>
            <w:rFonts w:ascii="Times New Roman" w:hAnsi="Times New Roman"/>
            <w:color w:val="0000FF"/>
            <w:sz w:val="24"/>
            <w:szCs w:val="24"/>
            <w:u w:val="single"/>
          </w:rPr>
          <w:t>Инструкцией</w:t>
        </w:r>
      </w:hyperlink>
      <w:r w:rsidRPr="000C6566">
        <w:rPr>
          <w:rFonts w:ascii="Times New Roman" w:hAnsi="Times New Roman"/>
          <w:sz w:val="24"/>
          <w:szCs w:val="24"/>
        </w:rPr>
        <w:t xml:space="preserve"> N 162н применяются следующие счета:</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010851000 "Недвижимое имущество, составляющее казну";</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010852000 "Движимое имущество, составляющее казну";</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010853000 "Драгоценные металлы и драгоценные камни";</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010854000 "Нематериальные активы, составляющие казну";</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010855000 "Непроизведенные активы, составляющие казну";</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010856000 "Материальные запасы, составляющие казну".</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17. Объекты в составе имущества казны отражаются в бюджетном учете в стоимостном выражении (в рублях) без ведения их инвентарного и аналитического учета.</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Объектами бухгалтерского учета имущества казны являются:</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1). "Недвижимое имущество казны":</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нежилой фонд;</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жилой фонд;</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объекты культурного наследия;</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кладбища;</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объекты внешнего благоустройства;</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объекты инженерной инфраструктуры;</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автомобильные дороги общего пользования местного значения.</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2). "Движимое имущество":</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рабочие, силовые машины и оборудование;</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измерительные и регулирующие приборы;</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производственный и хозяйственный инвентарь;</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вычислительная техника;</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здания из легких металлических конструкций;</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сооружения, металлические конструкции;</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транспортные средства (транспорт легковой, транспорт грузовой, автобусы, троллейбусы, трамвайные вагоны, специализированный транспорт, прочий транспорт);</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детские площадки;</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иное движимое имущество.</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3). "Земельные участки".</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18. Операции с объектами в составе имущества казны отражаются в бухгалтерском учете при  наличии документов, указанных в Приложении 1 к настоящему Порядку.</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19. Ежеквартально  до 10 числа финансовый отдел проводит сверку операций с объектами, составляющими имущество казны, с реестром муниципального имущества.</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Имущество казны, учтенное в реестре без стоимостной оценки, учитывается на забалансовом счете в количественном выражении до момента определения стоимости.</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20. Поступление нефинансовых активов в состав имущества казны</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Поступление нефинансовых активов отражается в учете по первоначальной (фактической) стоимости объектов учета или по кадастровой стоимости. Если по указанному имуществу ранее начислялась амортизация, то она также принимается к учету (</w:t>
      </w:r>
      <w:hyperlink r:id="rId59" w:history="1">
        <w:r w:rsidRPr="000C6566">
          <w:rPr>
            <w:rFonts w:ascii="Times New Roman" w:hAnsi="Times New Roman"/>
            <w:color w:val="0000FF"/>
            <w:sz w:val="24"/>
            <w:szCs w:val="24"/>
            <w:u w:val="single"/>
          </w:rPr>
          <w:t>п. 23</w:t>
        </w:r>
      </w:hyperlink>
      <w:r w:rsidRPr="000C6566">
        <w:rPr>
          <w:rFonts w:ascii="Times New Roman" w:hAnsi="Times New Roman"/>
          <w:sz w:val="24"/>
          <w:szCs w:val="24"/>
        </w:rPr>
        <w:t xml:space="preserve">, </w:t>
      </w:r>
      <w:hyperlink r:id="rId60" w:history="1">
        <w:r w:rsidRPr="000C6566">
          <w:rPr>
            <w:rFonts w:ascii="Times New Roman" w:hAnsi="Times New Roman"/>
            <w:color w:val="0000FF"/>
            <w:sz w:val="24"/>
            <w:szCs w:val="24"/>
            <w:u w:val="single"/>
          </w:rPr>
          <w:t>п. 29</w:t>
        </w:r>
      </w:hyperlink>
      <w:r w:rsidRPr="000C6566">
        <w:rPr>
          <w:rFonts w:ascii="Times New Roman" w:hAnsi="Times New Roman"/>
          <w:sz w:val="24"/>
          <w:szCs w:val="24"/>
        </w:rPr>
        <w:t xml:space="preserve"> Инструкции N 157н).</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В случае, если передача имущества осуществляется между муниципальными учреждениями на основании распорядительного акта уполномоченного органа, предусматривающего прекращение права оперативного управления имуществом у одного учреждения и закрепление права оперативного управления за другим, отражение указанного имущества допустимо осуществлять на счетах учреждений, минуя счета учета казны.</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lastRenderedPageBreak/>
        <w:t>С даты включения имущества в состав казны амортизация по нему не начисляется. На счетах амортизации имущества казны отражается сумма амортизации объекта, начисленная на дату его включения в состав имущества казны.</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Расчет и начисление суммы амортизации за период нахождения объекта в составе имущества казны на основании данных о его первоначальной (балансовой) стоимости, остаточной стоимости и сроке нахождения в составе имущества казны осуществляются муниципальными учреждениями, получившими объект из казны в оперативное управление, или муниципальными унитарными предприятиями, получившими объект из казны в хозяйственное ведение.</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Операции по амортизации активов в составе имущества казны ежегодно отражаются в Журнале операций по выбытию и перемещению нефинансовых активов (</w:t>
      </w:r>
      <w:hyperlink r:id="rId61" w:history="1">
        <w:r w:rsidRPr="000C6566">
          <w:rPr>
            <w:rFonts w:ascii="Times New Roman" w:hAnsi="Times New Roman"/>
            <w:color w:val="0000FF"/>
            <w:sz w:val="24"/>
            <w:szCs w:val="24"/>
            <w:u w:val="single"/>
          </w:rPr>
          <w:t>ф. 0504071</w:t>
        </w:r>
      </w:hyperlink>
      <w:r w:rsidRPr="000C6566">
        <w:rPr>
          <w:rFonts w:ascii="Times New Roman" w:hAnsi="Times New Roman"/>
          <w:sz w:val="24"/>
          <w:szCs w:val="24"/>
        </w:rPr>
        <w:t>) (</w:t>
      </w:r>
      <w:hyperlink r:id="rId62" w:history="1">
        <w:r w:rsidRPr="000C6566">
          <w:rPr>
            <w:rFonts w:ascii="Times New Roman" w:hAnsi="Times New Roman"/>
            <w:color w:val="0000FF"/>
            <w:sz w:val="24"/>
            <w:szCs w:val="24"/>
            <w:u w:val="single"/>
          </w:rPr>
          <w:t>п. 97</w:t>
        </w:r>
      </w:hyperlink>
      <w:r w:rsidRPr="000C6566">
        <w:rPr>
          <w:rFonts w:ascii="Times New Roman" w:hAnsi="Times New Roman"/>
          <w:sz w:val="24"/>
          <w:szCs w:val="24"/>
        </w:rPr>
        <w:t xml:space="preserve"> Инструкции N 157н).</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При этом аналитический учет по счетам 0 104 51 000 "Амортизация недвижимого имущества в составе имущества казны", 0 104 58 000 "Амортизация движимого имущества в составе имущества казны", 0 104 59 000 "Амортизация нематериальных активов в составе имущества казны" не ведется.</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Порядок отражения в учете операций по поступлению нефинансовых активов в состав имущества казны отражен в Приложении 2 к настоящему Порядку.</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21. Выбытие имущества из состава имущества казны.</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Из состава имущества казны имущество выбывает при его безвозмездной передаче, а также в случае реализации, списания. Одновременно со списанием с учета стоимости выбывшего актива подлежит списанию и сумма начисленной по нему до включения в состав имущества казны амортизации.</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Операции с объектами в составе имущества казны отражаются на основании информации (выписки) из реестра (</w:t>
      </w:r>
      <w:hyperlink r:id="rId63" w:history="1">
        <w:r w:rsidRPr="000C6566">
          <w:rPr>
            <w:rFonts w:ascii="Times New Roman" w:hAnsi="Times New Roman"/>
            <w:color w:val="0000FF"/>
            <w:sz w:val="24"/>
            <w:szCs w:val="24"/>
            <w:u w:val="single"/>
          </w:rPr>
          <w:t>п. 145</w:t>
        </w:r>
      </w:hyperlink>
      <w:r w:rsidRPr="000C6566">
        <w:rPr>
          <w:rFonts w:ascii="Times New Roman" w:hAnsi="Times New Roman"/>
          <w:sz w:val="24"/>
          <w:szCs w:val="24"/>
        </w:rPr>
        <w:t xml:space="preserve"> Инструкции N 157н).</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21.1. Выбытие имущества казны при безвозмездной передаче, списании.</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Выбытие имущества казны может осуществляться в результате безвозмездной передачи муниципальным учреждениям в оперативное управление, государственным и муниципальным унитарным предприятиям в хозяйственное ведение, в результате безвозмездной передачи в собственность других публично-правовых образований (в собственность РФ, субъектов РФ или муниципальных образований).</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Имущество казны, пришедшее в негодность (ветхо-аварийное имущество), и не подлежащее дальнейшей эксплуатации, списывается с баланса.</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Безвозмездная передача имущества казны осуществляется в рамках внутриведомственной, межведомственной и межбюджетной передачи, а также в рамках передачи государственным и муниципальным унитарным предприятиям. При этом объекты имущества казны передаются по первоначальной стоимости с одновременной передачей сумм ранее начисленной амортизации (</w:t>
      </w:r>
      <w:hyperlink r:id="rId64" w:history="1">
        <w:r w:rsidRPr="000C6566">
          <w:rPr>
            <w:rFonts w:ascii="Times New Roman" w:hAnsi="Times New Roman"/>
            <w:color w:val="0000FF"/>
            <w:sz w:val="24"/>
            <w:szCs w:val="24"/>
            <w:u w:val="single"/>
          </w:rPr>
          <w:t>п. 38</w:t>
        </w:r>
      </w:hyperlink>
      <w:r w:rsidRPr="000C6566">
        <w:rPr>
          <w:rFonts w:ascii="Times New Roman" w:hAnsi="Times New Roman"/>
          <w:sz w:val="24"/>
          <w:szCs w:val="24"/>
        </w:rPr>
        <w:t xml:space="preserve">, </w:t>
      </w:r>
      <w:hyperlink r:id="rId65" w:history="1">
        <w:r w:rsidRPr="000C6566">
          <w:rPr>
            <w:rFonts w:ascii="Times New Roman" w:hAnsi="Times New Roman"/>
            <w:color w:val="0000FF"/>
            <w:sz w:val="24"/>
            <w:szCs w:val="24"/>
            <w:u w:val="single"/>
          </w:rPr>
          <w:t>п. 20</w:t>
        </w:r>
      </w:hyperlink>
      <w:r w:rsidRPr="000C6566">
        <w:rPr>
          <w:rFonts w:ascii="Times New Roman" w:hAnsi="Times New Roman"/>
          <w:sz w:val="24"/>
          <w:szCs w:val="24"/>
        </w:rPr>
        <w:t xml:space="preserve"> Инструкции N 162н).</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Безвозмездная передача объектов имущества казны иным организациям (за исключением государственных и муниципальных), физическим лицам производится по остаточной стоимости (</w:t>
      </w:r>
      <w:hyperlink r:id="rId66" w:history="1">
        <w:r w:rsidRPr="000C6566">
          <w:rPr>
            <w:rFonts w:ascii="Times New Roman" w:hAnsi="Times New Roman"/>
            <w:color w:val="0000FF"/>
            <w:sz w:val="24"/>
            <w:szCs w:val="24"/>
            <w:u w:val="single"/>
          </w:rPr>
          <w:t>п. 38</w:t>
        </w:r>
      </w:hyperlink>
      <w:r w:rsidRPr="000C6566">
        <w:rPr>
          <w:rFonts w:ascii="Times New Roman" w:hAnsi="Times New Roman"/>
          <w:sz w:val="24"/>
          <w:szCs w:val="24"/>
        </w:rPr>
        <w:t xml:space="preserve"> Инструкции N 162н). При этом сумма ранее начисленной амортизации подлежит списанию с дебета счета 1 104 00 000 в кредит счета 1 108 00 000 (</w:t>
      </w:r>
      <w:hyperlink r:id="rId67" w:history="1">
        <w:r w:rsidRPr="000C6566">
          <w:rPr>
            <w:rFonts w:ascii="Times New Roman" w:hAnsi="Times New Roman"/>
            <w:color w:val="0000FF"/>
            <w:sz w:val="24"/>
            <w:szCs w:val="24"/>
            <w:u w:val="single"/>
          </w:rPr>
          <w:t>п. 20</w:t>
        </w:r>
      </w:hyperlink>
      <w:r w:rsidRPr="000C6566">
        <w:rPr>
          <w:rFonts w:ascii="Times New Roman" w:hAnsi="Times New Roman"/>
          <w:sz w:val="24"/>
          <w:szCs w:val="24"/>
        </w:rPr>
        <w:t xml:space="preserve">, </w:t>
      </w:r>
      <w:hyperlink r:id="rId68" w:history="1">
        <w:r w:rsidRPr="000C6566">
          <w:rPr>
            <w:rFonts w:ascii="Times New Roman" w:hAnsi="Times New Roman"/>
            <w:color w:val="0000FF"/>
            <w:sz w:val="24"/>
            <w:szCs w:val="24"/>
            <w:u w:val="single"/>
          </w:rPr>
          <w:t>п. 38</w:t>
        </w:r>
      </w:hyperlink>
      <w:r w:rsidRPr="000C6566">
        <w:rPr>
          <w:rFonts w:ascii="Times New Roman" w:hAnsi="Times New Roman"/>
          <w:sz w:val="24"/>
          <w:szCs w:val="24"/>
        </w:rPr>
        <w:t xml:space="preserve"> Инструкции N 162н).</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Бухгалтерские записи при выбытии имущества из состава имущества казны при безвозмездной передаче, списании отражены в Приложении 3 к настоящему Порядку.</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21.2. Выбытие имущества казны в результате реализации.</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При продаже имущества казны производится списание остаточной стоимости реализуемого объекта. Одновременно производится списание начисленной ранее амортизации.</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xml:space="preserve">Учет доходов от продажи имущества казны осуществляется главными администраторами доходов бюджета – Администрацией </w:t>
      </w:r>
      <w:hyperlink r:id="rId69" w:history="1">
        <w:r w:rsidRPr="000C6566">
          <w:rPr>
            <w:rStyle w:val="ad"/>
            <w:rFonts w:ascii="Times New Roman" w:hAnsi="Times New Roman"/>
            <w:sz w:val="24"/>
            <w:szCs w:val="24"/>
          </w:rPr>
          <w:t>Элисенваарского</w:t>
        </w:r>
      </w:hyperlink>
      <w:r w:rsidRPr="000C6566">
        <w:rPr>
          <w:rFonts w:ascii="Times New Roman" w:hAnsi="Times New Roman"/>
          <w:sz w:val="24"/>
          <w:szCs w:val="24"/>
        </w:rPr>
        <w:t xml:space="preserve"> сельского поселения.</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lastRenderedPageBreak/>
        <w:t>Выбытие объектов имущества казны при их реализации по остаточной стоимости отражается в учете с применением счета 1 401 10 172. Одновременно списывается сумма начисленной амортизации по дебету счета 1 104 00 000 и кредиту счета 1 108 00 000.</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Бухгалтерские записи при выбытии имущества казны в результате реализации отражены в Приложении 4 к настоящему Порядку.</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22. Передача имущества казны в залог</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Передача имущества казны в залог отражается в учете внутренними записями по счету 0 108 00 000 с одновременным отражением на забалансовом счете. При такой передаче имущество не выбывает из состава имущества казны.</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Бухгалтерские записи при передаче имущества, входящего в состав имущества казны, в залог отражены в приложении 5 к настоящему Порядку.</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23. Документы для отражения операций в бухгалтерском учете и в реестре могут передаваться в финансовый отдел, осуществляющий бухгалтерский учет операций с объектами имущества казны в электронном виде, при этом эти документы имеют равную юридическую силу с бумажными носителями.</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Для отражения операций в бухгалтерском учете и сверки данных может приниматься выписка из реестра об объектах нефинансовых активов имущества казны (Приложение 11 к Порядку), при этом данная выписка имеет приоритет над другими учетными данными.</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IV. Инвентаризация и бюджетная отчетность по объектам имущества казны</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23. Инвентаризация имущества казны.</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Для обеспечения достоверности данных учета казны производится инвентаризация имущества казны, в ходе которой проверяется и документально подтверждается наличие объектов собственности и их состояние.</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xml:space="preserve">Инвентаризация имущества казны осуществляется главным специалистом Администрации Элисенваарского сельского поселения по объектам аналитического учета на основании муниципального правового акта Администрации </w:t>
      </w:r>
      <w:hyperlink r:id="rId70" w:history="1">
        <w:r w:rsidRPr="000C6566">
          <w:rPr>
            <w:rStyle w:val="ad"/>
            <w:rFonts w:ascii="Times New Roman" w:hAnsi="Times New Roman"/>
            <w:sz w:val="24"/>
            <w:szCs w:val="24"/>
          </w:rPr>
          <w:t>Элисенваарского</w:t>
        </w:r>
      </w:hyperlink>
      <w:r w:rsidRPr="000C6566">
        <w:rPr>
          <w:rFonts w:ascii="Times New Roman" w:hAnsi="Times New Roman"/>
          <w:sz w:val="24"/>
          <w:szCs w:val="24"/>
        </w:rPr>
        <w:t xml:space="preserve"> сельского поселения.</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Проведение инвентаризации имущества казны обязательно:</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а) перед составлением годовой бухгалтерской отчетности;</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б) при передаче имущества в аренду, продаже казенного имущества;</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в) при смене лиц, ответственных за ведение реестра имущества казны;</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г) при выявлении фактов хищения, злоупотребления или порчи имущества, находящегося в муниципальной собственности;</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д) в случае стихийного бедствия, пожара или других чрезвычайных ситуаций, в случаях, предусмотренных законодательством Российской Федерации.</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24. Бюджетная отчетность по объектам имущества казны.</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xml:space="preserve">Бухгалтерские операции с объектами имущества казны отражаются в бюджетной отчетности на основании </w:t>
      </w:r>
      <w:hyperlink r:id="rId71" w:history="1">
        <w:r w:rsidRPr="000C6566">
          <w:rPr>
            <w:rFonts w:ascii="Times New Roman" w:hAnsi="Times New Roman"/>
            <w:color w:val="0000FF"/>
            <w:sz w:val="24"/>
            <w:szCs w:val="24"/>
            <w:u w:val="single"/>
          </w:rPr>
          <w:t>Инструкции</w:t>
        </w:r>
      </w:hyperlink>
      <w:r w:rsidRPr="000C6566">
        <w:rPr>
          <w:rFonts w:ascii="Times New Roman" w:hAnsi="Times New Roman"/>
          <w:sz w:val="24"/>
          <w:szCs w:val="24"/>
        </w:rPr>
        <w:t xml:space="preserve">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Российской Федерации от 28 декабря 2010 года N 191н.</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Справка по консолидируемым расчетам (</w:t>
      </w:r>
      <w:hyperlink r:id="rId72" w:history="1">
        <w:r w:rsidRPr="000C6566">
          <w:rPr>
            <w:rFonts w:ascii="Times New Roman" w:hAnsi="Times New Roman"/>
            <w:color w:val="0000FF"/>
            <w:sz w:val="24"/>
            <w:szCs w:val="24"/>
            <w:u w:val="single"/>
          </w:rPr>
          <w:t>форма N 0503125</w:t>
        </w:r>
      </w:hyperlink>
      <w:r w:rsidRPr="000C6566">
        <w:rPr>
          <w:rFonts w:ascii="Times New Roman" w:hAnsi="Times New Roman"/>
          <w:sz w:val="24"/>
          <w:szCs w:val="24"/>
        </w:rPr>
        <w:t>) по операциям с объектами имущества казны составляется на основании Извещений (</w:t>
      </w:r>
      <w:hyperlink r:id="rId73" w:history="1">
        <w:r w:rsidRPr="000C6566">
          <w:rPr>
            <w:rFonts w:ascii="Times New Roman" w:hAnsi="Times New Roman"/>
            <w:color w:val="0000FF"/>
            <w:sz w:val="24"/>
            <w:szCs w:val="24"/>
            <w:u w:val="single"/>
          </w:rPr>
          <w:t>форма N 0504805</w:t>
        </w:r>
      </w:hyperlink>
      <w:r w:rsidRPr="000C6566">
        <w:rPr>
          <w:rFonts w:ascii="Times New Roman" w:hAnsi="Times New Roman"/>
          <w:sz w:val="24"/>
          <w:szCs w:val="24"/>
        </w:rPr>
        <w:t xml:space="preserve">), подписанных "передающей" и "принимающей" сторонами, или акта приема-передачи, подписанного обеими сторонами  (если в акте приема-передачи не отражены стоимости передаваемого имущества, то стоимость отражается в соответствии с распорядительным документом), представляется в Администрацию </w:t>
      </w:r>
      <w:hyperlink r:id="rId74" w:history="1">
        <w:r w:rsidRPr="000C6566">
          <w:rPr>
            <w:rStyle w:val="ad"/>
            <w:rFonts w:ascii="Times New Roman" w:hAnsi="Times New Roman"/>
            <w:sz w:val="24"/>
            <w:szCs w:val="24"/>
          </w:rPr>
          <w:t>Элисенваарского</w:t>
        </w:r>
      </w:hyperlink>
      <w:r w:rsidRPr="000C6566">
        <w:rPr>
          <w:rFonts w:ascii="Times New Roman" w:hAnsi="Times New Roman"/>
          <w:sz w:val="24"/>
          <w:szCs w:val="24"/>
        </w:rPr>
        <w:t xml:space="preserve"> сельского поселения.</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w:t>
      </w:r>
    </w:p>
    <w:p w:rsidR="0004035F" w:rsidRPr="000C6566" w:rsidRDefault="0004035F" w:rsidP="0004035F">
      <w:pPr>
        <w:pStyle w:val="a8"/>
        <w:jc w:val="both"/>
        <w:rPr>
          <w:rFonts w:ascii="Times New Roman" w:hAnsi="Times New Roman"/>
          <w:sz w:val="24"/>
          <w:szCs w:val="24"/>
        </w:rPr>
      </w:pPr>
      <w:r w:rsidRPr="000C6566">
        <w:rPr>
          <w:rFonts w:ascii="Times New Roman" w:hAnsi="Times New Roman"/>
          <w:sz w:val="24"/>
          <w:szCs w:val="24"/>
        </w:rPr>
        <w:t> </w:t>
      </w:r>
    </w:p>
    <w:p w:rsidR="0004035F" w:rsidRPr="000C6566" w:rsidRDefault="0004035F" w:rsidP="0004035F">
      <w:pPr>
        <w:pStyle w:val="a8"/>
        <w:rPr>
          <w:rFonts w:ascii="Times New Roman" w:hAnsi="Times New Roman"/>
          <w:sz w:val="24"/>
          <w:szCs w:val="24"/>
        </w:rPr>
      </w:pPr>
      <w:r w:rsidRPr="000C6566">
        <w:rPr>
          <w:rFonts w:ascii="Times New Roman" w:hAnsi="Times New Roman"/>
          <w:sz w:val="24"/>
          <w:szCs w:val="24"/>
        </w:rPr>
        <w:t> </w:t>
      </w:r>
    </w:p>
    <w:p w:rsidR="0004035F" w:rsidRPr="000C6566" w:rsidRDefault="0004035F" w:rsidP="0004035F">
      <w:pPr>
        <w:pStyle w:val="a8"/>
        <w:rPr>
          <w:rFonts w:ascii="Times New Roman" w:hAnsi="Times New Roman"/>
          <w:sz w:val="24"/>
          <w:szCs w:val="24"/>
        </w:rPr>
      </w:pPr>
      <w:r w:rsidRPr="000C6566">
        <w:rPr>
          <w:rFonts w:ascii="Times New Roman" w:hAnsi="Times New Roman"/>
          <w:sz w:val="24"/>
          <w:szCs w:val="24"/>
        </w:rPr>
        <w:lastRenderedPageBreak/>
        <w:t> </w:t>
      </w:r>
    </w:p>
    <w:p w:rsidR="0004035F" w:rsidRPr="000C6566" w:rsidRDefault="0004035F" w:rsidP="0004035F">
      <w:pPr>
        <w:pStyle w:val="a8"/>
        <w:rPr>
          <w:rFonts w:ascii="Times New Roman" w:hAnsi="Times New Roman"/>
          <w:sz w:val="24"/>
          <w:szCs w:val="24"/>
        </w:rPr>
      </w:pPr>
      <w:r w:rsidRPr="000C6566">
        <w:rPr>
          <w:rFonts w:ascii="Times New Roman" w:hAnsi="Times New Roman"/>
          <w:sz w:val="24"/>
          <w:szCs w:val="24"/>
        </w:rPr>
        <w:t> </w:t>
      </w:r>
    </w:p>
    <w:p w:rsidR="0004035F" w:rsidRPr="000C6566" w:rsidRDefault="0004035F" w:rsidP="0004035F">
      <w:pPr>
        <w:pStyle w:val="a8"/>
        <w:rPr>
          <w:rFonts w:ascii="Times New Roman" w:hAnsi="Times New Roman"/>
          <w:sz w:val="24"/>
          <w:szCs w:val="24"/>
        </w:rPr>
      </w:pPr>
      <w:r w:rsidRPr="000C6566">
        <w:rPr>
          <w:rFonts w:ascii="Times New Roman" w:hAnsi="Times New Roman"/>
          <w:sz w:val="24"/>
          <w:szCs w:val="24"/>
        </w:rPr>
        <w:t> </w:t>
      </w:r>
    </w:p>
    <w:p w:rsidR="0004035F" w:rsidRPr="000C6566" w:rsidRDefault="0004035F" w:rsidP="0004035F">
      <w:pPr>
        <w:pStyle w:val="a8"/>
        <w:rPr>
          <w:rFonts w:ascii="Times New Roman" w:hAnsi="Times New Roman"/>
          <w:sz w:val="24"/>
          <w:szCs w:val="24"/>
        </w:rPr>
      </w:pPr>
      <w:r w:rsidRPr="000C6566">
        <w:rPr>
          <w:rFonts w:ascii="Times New Roman" w:hAnsi="Times New Roman"/>
          <w:sz w:val="24"/>
          <w:szCs w:val="24"/>
        </w:rPr>
        <w:t> </w:t>
      </w:r>
    </w:p>
    <w:p w:rsidR="0004035F" w:rsidRPr="000C6566" w:rsidRDefault="0004035F" w:rsidP="0004035F">
      <w:pPr>
        <w:pStyle w:val="a8"/>
        <w:jc w:val="right"/>
        <w:rPr>
          <w:rFonts w:ascii="Times New Roman" w:hAnsi="Times New Roman"/>
          <w:sz w:val="24"/>
          <w:szCs w:val="24"/>
        </w:rPr>
      </w:pPr>
      <w:r w:rsidRPr="000C6566">
        <w:rPr>
          <w:rFonts w:ascii="Times New Roman" w:hAnsi="Times New Roman"/>
          <w:sz w:val="24"/>
          <w:szCs w:val="24"/>
        </w:rPr>
        <w:t xml:space="preserve">Приложение 1  </w:t>
      </w:r>
    </w:p>
    <w:p w:rsidR="0004035F" w:rsidRPr="000C6566" w:rsidRDefault="0004035F" w:rsidP="0004035F">
      <w:pPr>
        <w:pStyle w:val="a8"/>
        <w:jc w:val="right"/>
        <w:rPr>
          <w:rFonts w:ascii="Times New Roman" w:hAnsi="Times New Roman"/>
          <w:sz w:val="24"/>
          <w:szCs w:val="24"/>
        </w:rPr>
      </w:pPr>
      <w:r w:rsidRPr="000C6566">
        <w:rPr>
          <w:rFonts w:ascii="Times New Roman" w:hAnsi="Times New Roman"/>
          <w:sz w:val="24"/>
          <w:szCs w:val="24"/>
        </w:rPr>
        <w:t xml:space="preserve">                                                                                                     к Порядку учета муниципального имущества и </w:t>
      </w:r>
    </w:p>
    <w:p w:rsidR="0004035F" w:rsidRPr="000C6566" w:rsidRDefault="0004035F" w:rsidP="0004035F">
      <w:pPr>
        <w:pStyle w:val="a8"/>
        <w:jc w:val="right"/>
        <w:rPr>
          <w:rFonts w:ascii="Times New Roman" w:hAnsi="Times New Roman"/>
          <w:sz w:val="24"/>
          <w:szCs w:val="24"/>
        </w:rPr>
      </w:pPr>
      <w:r w:rsidRPr="000C6566">
        <w:rPr>
          <w:rFonts w:ascii="Times New Roman" w:hAnsi="Times New Roman"/>
          <w:sz w:val="24"/>
          <w:szCs w:val="24"/>
        </w:rPr>
        <w:t xml:space="preserve">                                                                                             ведения реестра муниципального имущества </w:t>
      </w:r>
    </w:p>
    <w:p w:rsidR="0004035F" w:rsidRPr="000C6566" w:rsidRDefault="0004035F" w:rsidP="0004035F">
      <w:pPr>
        <w:pStyle w:val="a8"/>
        <w:jc w:val="right"/>
        <w:rPr>
          <w:rFonts w:ascii="Times New Roman" w:hAnsi="Times New Roman"/>
          <w:sz w:val="24"/>
          <w:szCs w:val="24"/>
        </w:rPr>
      </w:pPr>
      <w:r w:rsidRPr="000C6566">
        <w:rPr>
          <w:rFonts w:ascii="Times New Roman" w:hAnsi="Times New Roman"/>
          <w:sz w:val="24"/>
          <w:szCs w:val="24"/>
        </w:rPr>
        <w:t xml:space="preserve">                                                                             </w:t>
      </w:r>
      <w:hyperlink r:id="rId75" w:history="1">
        <w:r w:rsidRPr="000C6566">
          <w:rPr>
            <w:rStyle w:val="ad"/>
            <w:rFonts w:ascii="Times New Roman" w:hAnsi="Times New Roman"/>
            <w:sz w:val="24"/>
            <w:szCs w:val="24"/>
          </w:rPr>
          <w:t>Элисенваарского</w:t>
        </w:r>
      </w:hyperlink>
      <w:r w:rsidRPr="000C6566">
        <w:rPr>
          <w:rFonts w:ascii="Times New Roman" w:hAnsi="Times New Roman"/>
          <w:sz w:val="24"/>
          <w:szCs w:val="24"/>
        </w:rPr>
        <w:t xml:space="preserve"> сельского поселения </w:t>
      </w:r>
    </w:p>
    <w:p w:rsidR="0004035F" w:rsidRPr="000C6566" w:rsidRDefault="0004035F" w:rsidP="0004035F">
      <w:pPr>
        <w:spacing w:before="100" w:beforeAutospacing="1" w:after="100" w:afterAutospacing="1"/>
        <w:jc w:val="center"/>
      </w:pPr>
      <w:r w:rsidRPr="000C6566">
        <w:t>Операции с объектами в составе имущества казны отражаются в бухгалтерском учете при  наличии следующих документов:</w:t>
      </w:r>
    </w:p>
    <w:tbl>
      <w:tblPr>
        <w:tblW w:w="0" w:type="auto"/>
        <w:tblCellSpacing w:w="0" w:type="dxa"/>
        <w:tblCellMar>
          <w:left w:w="0" w:type="dxa"/>
          <w:right w:w="0" w:type="dxa"/>
        </w:tblCellMar>
        <w:tblLook w:val="04A0"/>
      </w:tblPr>
      <w:tblGrid>
        <w:gridCol w:w="3558"/>
        <w:gridCol w:w="5797"/>
      </w:tblGrid>
      <w:tr w:rsidR="0004035F" w:rsidRPr="000C6566" w:rsidTr="00586554">
        <w:trPr>
          <w:tblCellSpacing w:w="0" w:type="dxa"/>
        </w:trPr>
        <w:tc>
          <w:tcPr>
            <w:tcW w:w="3558" w:type="dxa"/>
            <w:hideMark/>
          </w:tcPr>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 Ситуация</w:t>
            </w:r>
          </w:p>
        </w:tc>
        <w:tc>
          <w:tcPr>
            <w:tcW w:w="5797" w:type="dxa"/>
            <w:hideMark/>
          </w:tcPr>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Документы-основания</w:t>
            </w:r>
          </w:p>
        </w:tc>
      </w:tr>
      <w:tr w:rsidR="0004035F" w:rsidRPr="000C6566" w:rsidTr="00586554">
        <w:trPr>
          <w:tblCellSpacing w:w="0" w:type="dxa"/>
        </w:trPr>
        <w:tc>
          <w:tcPr>
            <w:tcW w:w="9355" w:type="dxa"/>
            <w:gridSpan w:val="2"/>
            <w:hideMark/>
          </w:tcPr>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Включение объектов нефинансовых активов в состав имущества казны</w:t>
            </w:r>
          </w:p>
        </w:tc>
      </w:tr>
      <w:tr w:rsidR="0004035F" w:rsidRPr="000C6566" w:rsidTr="00586554">
        <w:trPr>
          <w:tblCellSpacing w:w="0" w:type="dxa"/>
        </w:trPr>
        <w:tc>
          <w:tcPr>
            <w:tcW w:w="3558" w:type="dxa"/>
            <w:hideMark/>
          </w:tcPr>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Строительство (изготовление)  объектов,</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включаемых   в   состав</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имущества   казны,   за</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счет средств бюджета</w:t>
            </w:r>
          </w:p>
        </w:tc>
        <w:tc>
          <w:tcPr>
            <w:tcW w:w="5797" w:type="dxa"/>
            <w:hideMark/>
          </w:tcPr>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Постановление (решение) органа местного самоуправления;</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договор (контракт);</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акт выполненных работ;</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акт о приеме-передаче  объекта  основных  средств</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 xml:space="preserve">(кроме зданий, сооружений) </w:t>
            </w:r>
            <w:hyperlink r:id="rId76" w:history="1">
              <w:r w:rsidRPr="000C6566">
                <w:rPr>
                  <w:rFonts w:ascii="Times New Roman" w:hAnsi="Times New Roman"/>
                  <w:color w:val="0000FF"/>
                  <w:sz w:val="24"/>
                  <w:szCs w:val="24"/>
                  <w:u w:val="single"/>
                </w:rPr>
                <w:t>(форма 0306001)</w:t>
              </w:r>
            </w:hyperlink>
            <w:r w:rsidRPr="000C6566">
              <w:rPr>
                <w:rFonts w:ascii="Times New Roman" w:hAnsi="Times New Roman"/>
                <w:sz w:val="24"/>
                <w:szCs w:val="24"/>
              </w:rPr>
              <w:t>;</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акт о приеме-передаче здания (сооружения)  (форма</w:t>
            </w:r>
          </w:p>
          <w:p w:rsidR="0004035F" w:rsidRPr="000C6566" w:rsidRDefault="00063490" w:rsidP="00586554">
            <w:pPr>
              <w:pStyle w:val="a8"/>
              <w:rPr>
                <w:rFonts w:ascii="Times New Roman" w:hAnsi="Times New Roman"/>
                <w:sz w:val="24"/>
                <w:szCs w:val="24"/>
              </w:rPr>
            </w:pPr>
            <w:hyperlink r:id="rId77" w:history="1">
              <w:r w:rsidR="0004035F" w:rsidRPr="000C6566">
                <w:rPr>
                  <w:rFonts w:ascii="Times New Roman" w:hAnsi="Times New Roman"/>
                  <w:color w:val="0000FF"/>
                  <w:sz w:val="24"/>
                  <w:szCs w:val="24"/>
                  <w:u w:val="single"/>
                </w:rPr>
                <w:t>0306030</w:t>
              </w:r>
            </w:hyperlink>
            <w:r w:rsidR="0004035F" w:rsidRPr="000C6566">
              <w:rPr>
                <w:rFonts w:ascii="Times New Roman" w:hAnsi="Times New Roman"/>
                <w:sz w:val="24"/>
                <w:szCs w:val="24"/>
              </w:rPr>
              <w:t>) с приложением документов, подтверждающих</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государственную регистрацию объектов недвижимости</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в установленных законодательством случаях;</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акт о  приеме-передаче  групп  объектов  основных</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средств  (кроме  зданий  и   сооружений)   (форма</w:t>
            </w:r>
          </w:p>
          <w:p w:rsidR="0004035F" w:rsidRPr="000C6566" w:rsidRDefault="00063490" w:rsidP="00586554">
            <w:pPr>
              <w:pStyle w:val="a8"/>
              <w:rPr>
                <w:rFonts w:ascii="Times New Roman" w:hAnsi="Times New Roman"/>
                <w:sz w:val="24"/>
                <w:szCs w:val="24"/>
              </w:rPr>
            </w:pPr>
            <w:hyperlink r:id="rId78" w:history="1">
              <w:r w:rsidR="0004035F" w:rsidRPr="000C6566">
                <w:rPr>
                  <w:rFonts w:ascii="Times New Roman" w:hAnsi="Times New Roman"/>
                  <w:color w:val="0000FF"/>
                  <w:sz w:val="24"/>
                  <w:szCs w:val="24"/>
                  <w:u w:val="single"/>
                </w:rPr>
                <w:t>0306031</w:t>
              </w:r>
            </w:hyperlink>
            <w:r w:rsidR="0004035F" w:rsidRPr="000C6566">
              <w:rPr>
                <w:rFonts w:ascii="Times New Roman" w:hAnsi="Times New Roman"/>
                <w:sz w:val="24"/>
                <w:szCs w:val="24"/>
              </w:rPr>
              <w:t>)</w:t>
            </w:r>
          </w:p>
        </w:tc>
      </w:tr>
      <w:tr w:rsidR="0004035F" w:rsidRPr="000C6566" w:rsidTr="00586554">
        <w:trPr>
          <w:tblCellSpacing w:w="0" w:type="dxa"/>
        </w:trPr>
        <w:tc>
          <w:tcPr>
            <w:tcW w:w="3558" w:type="dxa"/>
            <w:hideMark/>
          </w:tcPr>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Приобретение  объектов,</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включаемых   в   состав</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имущества   казны,   за</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счет средств бюджета</w:t>
            </w:r>
          </w:p>
        </w:tc>
        <w:tc>
          <w:tcPr>
            <w:tcW w:w="5797" w:type="dxa"/>
            <w:hideMark/>
          </w:tcPr>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Постановление (решение) органа местного самоуправления;</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договор (контракт);</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товарная накладная;</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акт о приеме-передаче  объекта  основных  средств</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 xml:space="preserve">(кроме зданий, сооружений) </w:t>
            </w:r>
            <w:hyperlink r:id="rId79" w:history="1">
              <w:r w:rsidRPr="000C6566">
                <w:rPr>
                  <w:rFonts w:ascii="Times New Roman" w:hAnsi="Times New Roman"/>
                  <w:color w:val="0000FF"/>
                  <w:sz w:val="24"/>
                  <w:szCs w:val="24"/>
                  <w:u w:val="single"/>
                </w:rPr>
                <w:t>(форма 0306001)</w:t>
              </w:r>
            </w:hyperlink>
            <w:r w:rsidRPr="000C6566">
              <w:rPr>
                <w:rFonts w:ascii="Times New Roman" w:hAnsi="Times New Roman"/>
                <w:sz w:val="24"/>
                <w:szCs w:val="24"/>
              </w:rPr>
              <w:t>;</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акт о приеме-передаче здания (сооружения)  (форма</w:t>
            </w:r>
          </w:p>
          <w:p w:rsidR="0004035F" w:rsidRPr="000C6566" w:rsidRDefault="00063490" w:rsidP="00586554">
            <w:pPr>
              <w:pStyle w:val="a8"/>
              <w:rPr>
                <w:rFonts w:ascii="Times New Roman" w:hAnsi="Times New Roman"/>
                <w:sz w:val="24"/>
                <w:szCs w:val="24"/>
              </w:rPr>
            </w:pPr>
            <w:hyperlink r:id="rId80" w:history="1">
              <w:r w:rsidR="0004035F" w:rsidRPr="000C6566">
                <w:rPr>
                  <w:rFonts w:ascii="Times New Roman" w:hAnsi="Times New Roman"/>
                  <w:color w:val="0000FF"/>
                  <w:sz w:val="24"/>
                  <w:szCs w:val="24"/>
                  <w:u w:val="single"/>
                </w:rPr>
                <w:t>0306030</w:t>
              </w:r>
            </w:hyperlink>
            <w:r w:rsidR="0004035F" w:rsidRPr="000C6566">
              <w:rPr>
                <w:rFonts w:ascii="Times New Roman" w:hAnsi="Times New Roman"/>
                <w:sz w:val="24"/>
                <w:szCs w:val="24"/>
              </w:rPr>
              <w:t>) с приложением документов, подтверждающих</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государственную регистрацию объектов недвижимости</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в установленных законодательством случаях;</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акт о  приеме-передаче  групп  объектов  основных</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средств  (кроме  зданий  и   сооружений)   (форма</w:t>
            </w:r>
          </w:p>
          <w:p w:rsidR="0004035F" w:rsidRPr="000C6566" w:rsidRDefault="00063490" w:rsidP="00586554">
            <w:pPr>
              <w:pStyle w:val="a8"/>
              <w:rPr>
                <w:rFonts w:ascii="Times New Roman" w:hAnsi="Times New Roman"/>
                <w:sz w:val="24"/>
                <w:szCs w:val="24"/>
              </w:rPr>
            </w:pPr>
            <w:hyperlink r:id="rId81" w:history="1">
              <w:r w:rsidR="0004035F" w:rsidRPr="000C6566">
                <w:rPr>
                  <w:rFonts w:ascii="Times New Roman" w:hAnsi="Times New Roman"/>
                  <w:color w:val="0000FF"/>
                  <w:sz w:val="24"/>
                  <w:szCs w:val="24"/>
                  <w:u w:val="single"/>
                </w:rPr>
                <w:t>0306031</w:t>
              </w:r>
            </w:hyperlink>
            <w:r w:rsidR="0004035F" w:rsidRPr="000C6566">
              <w:rPr>
                <w:rFonts w:ascii="Times New Roman" w:hAnsi="Times New Roman"/>
                <w:sz w:val="24"/>
                <w:szCs w:val="24"/>
              </w:rPr>
              <w:t>)</w:t>
            </w:r>
          </w:p>
        </w:tc>
      </w:tr>
      <w:tr w:rsidR="0004035F" w:rsidRPr="000C6566" w:rsidTr="00586554">
        <w:trPr>
          <w:tblCellSpacing w:w="0" w:type="dxa"/>
        </w:trPr>
        <w:tc>
          <w:tcPr>
            <w:tcW w:w="3558" w:type="dxa"/>
            <w:hideMark/>
          </w:tcPr>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Безвозмездное получение</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имущества   в    состав</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имущества   казны    по</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договорам       дарения</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(пожертвования)</w:t>
            </w:r>
          </w:p>
        </w:tc>
        <w:tc>
          <w:tcPr>
            <w:tcW w:w="5797" w:type="dxa"/>
            <w:hideMark/>
          </w:tcPr>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договор дарения (пожертвования);</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акт о приеме-передаче  объекта  основных  средств</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 xml:space="preserve">(кроме зданий, сооружений) </w:t>
            </w:r>
            <w:hyperlink r:id="rId82" w:history="1">
              <w:r w:rsidRPr="000C6566">
                <w:rPr>
                  <w:rFonts w:ascii="Times New Roman" w:hAnsi="Times New Roman"/>
                  <w:color w:val="0000FF"/>
                  <w:sz w:val="24"/>
                  <w:szCs w:val="24"/>
                  <w:u w:val="single"/>
                </w:rPr>
                <w:t>(форма 0306001)</w:t>
              </w:r>
            </w:hyperlink>
            <w:r w:rsidRPr="000C6566">
              <w:rPr>
                <w:rFonts w:ascii="Times New Roman" w:hAnsi="Times New Roman"/>
                <w:sz w:val="24"/>
                <w:szCs w:val="24"/>
              </w:rPr>
              <w:t>;</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акт о приеме-передаче здания (сооружения)  (форма</w:t>
            </w:r>
          </w:p>
          <w:p w:rsidR="0004035F" w:rsidRPr="000C6566" w:rsidRDefault="00063490" w:rsidP="00586554">
            <w:pPr>
              <w:pStyle w:val="a8"/>
              <w:rPr>
                <w:rFonts w:ascii="Times New Roman" w:hAnsi="Times New Roman"/>
                <w:sz w:val="24"/>
                <w:szCs w:val="24"/>
              </w:rPr>
            </w:pPr>
            <w:hyperlink r:id="rId83" w:history="1">
              <w:r w:rsidR="0004035F" w:rsidRPr="000C6566">
                <w:rPr>
                  <w:rFonts w:ascii="Times New Roman" w:hAnsi="Times New Roman"/>
                  <w:color w:val="0000FF"/>
                  <w:sz w:val="24"/>
                  <w:szCs w:val="24"/>
                  <w:u w:val="single"/>
                </w:rPr>
                <w:t>0306030</w:t>
              </w:r>
            </w:hyperlink>
            <w:r w:rsidR="0004035F" w:rsidRPr="000C6566">
              <w:rPr>
                <w:rFonts w:ascii="Times New Roman" w:hAnsi="Times New Roman"/>
                <w:sz w:val="24"/>
                <w:szCs w:val="24"/>
              </w:rPr>
              <w:t>) с приложением документов, подтверждающих</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государственную регистрацию объектов недвижимости</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в установленных законодательством случаях;</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акт о  приеме-передаче  групп  объектов  основных</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средств  (кроме  зданий  и   сооружений)   (форма</w:t>
            </w:r>
          </w:p>
          <w:p w:rsidR="0004035F" w:rsidRPr="000C6566" w:rsidRDefault="00063490" w:rsidP="00586554">
            <w:pPr>
              <w:pStyle w:val="a8"/>
              <w:rPr>
                <w:rFonts w:ascii="Times New Roman" w:hAnsi="Times New Roman"/>
                <w:sz w:val="24"/>
                <w:szCs w:val="24"/>
              </w:rPr>
            </w:pPr>
            <w:hyperlink r:id="rId84" w:history="1">
              <w:r w:rsidR="0004035F" w:rsidRPr="000C6566">
                <w:rPr>
                  <w:rFonts w:ascii="Times New Roman" w:hAnsi="Times New Roman"/>
                  <w:color w:val="0000FF"/>
                  <w:sz w:val="24"/>
                  <w:szCs w:val="24"/>
                  <w:u w:val="single"/>
                </w:rPr>
                <w:t>0306031</w:t>
              </w:r>
            </w:hyperlink>
            <w:r w:rsidR="0004035F" w:rsidRPr="000C6566">
              <w:rPr>
                <w:rFonts w:ascii="Times New Roman" w:hAnsi="Times New Roman"/>
                <w:sz w:val="24"/>
                <w:szCs w:val="24"/>
              </w:rPr>
              <w:t>)</w:t>
            </w:r>
          </w:p>
        </w:tc>
      </w:tr>
      <w:tr w:rsidR="0004035F" w:rsidRPr="000C6566" w:rsidTr="00586554">
        <w:trPr>
          <w:tblCellSpacing w:w="0" w:type="dxa"/>
        </w:trPr>
        <w:tc>
          <w:tcPr>
            <w:tcW w:w="3558" w:type="dxa"/>
            <w:hideMark/>
          </w:tcPr>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lastRenderedPageBreak/>
              <w:t>Получение  имущества в муниципальную</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собственность в</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результате</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разграничения</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полномочий        между</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органами власти  разных</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уровней бюджетов или  в</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случае          изъятия</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имущества            из</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хозяйственного  ведения</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или        оперативного</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управления</w:t>
            </w:r>
          </w:p>
        </w:tc>
        <w:tc>
          <w:tcPr>
            <w:tcW w:w="5797" w:type="dxa"/>
            <w:hideMark/>
          </w:tcPr>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Постановление (распоряжение) Правительства Республики Карелия;</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решение органа местного самоуправления;</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акт о приеме-передаче  объекта  основных  средств</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 xml:space="preserve">(кроме зданий, сооружений) </w:t>
            </w:r>
            <w:hyperlink r:id="rId85" w:history="1">
              <w:r w:rsidRPr="000C6566">
                <w:rPr>
                  <w:rFonts w:ascii="Times New Roman" w:hAnsi="Times New Roman"/>
                  <w:color w:val="0000FF"/>
                  <w:sz w:val="24"/>
                  <w:szCs w:val="24"/>
                  <w:u w:val="single"/>
                </w:rPr>
                <w:t>(форма 0306001)</w:t>
              </w:r>
            </w:hyperlink>
            <w:r w:rsidRPr="000C6566">
              <w:rPr>
                <w:rFonts w:ascii="Times New Roman" w:hAnsi="Times New Roman"/>
                <w:sz w:val="24"/>
                <w:szCs w:val="24"/>
              </w:rPr>
              <w:t>;</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акт о приеме-передаче здания (сооружения)  (форма</w:t>
            </w:r>
          </w:p>
          <w:p w:rsidR="0004035F" w:rsidRPr="000C6566" w:rsidRDefault="00063490" w:rsidP="00586554">
            <w:pPr>
              <w:pStyle w:val="a8"/>
              <w:rPr>
                <w:rFonts w:ascii="Times New Roman" w:hAnsi="Times New Roman"/>
                <w:sz w:val="24"/>
                <w:szCs w:val="24"/>
              </w:rPr>
            </w:pPr>
            <w:hyperlink r:id="rId86" w:history="1">
              <w:r w:rsidR="0004035F" w:rsidRPr="000C6566">
                <w:rPr>
                  <w:rFonts w:ascii="Times New Roman" w:hAnsi="Times New Roman"/>
                  <w:color w:val="0000FF"/>
                  <w:sz w:val="24"/>
                  <w:szCs w:val="24"/>
                  <w:u w:val="single"/>
                </w:rPr>
                <w:t>0306030</w:t>
              </w:r>
            </w:hyperlink>
            <w:r w:rsidR="0004035F" w:rsidRPr="000C6566">
              <w:rPr>
                <w:rFonts w:ascii="Times New Roman" w:hAnsi="Times New Roman"/>
                <w:sz w:val="24"/>
                <w:szCs w:val="24"/>
              </w:rPr>
              <w:t>) с приложением документов, подтверждающих</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государственную регистрацию объектов недвижимости</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в установленных законодательством случаях;</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акт о  приеме-передаче  групп  объектов  основных</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средств  (кроме  зданий  и   сооружений)   (форма</w:t>
            </w:r>
          </w:p>
          <w:p w:rsidR="0004035F" w:rsidRPr="000C6566" w:rsidRDefault="00063490" w:rsidP="00586554">
            <w:pPr>
              <w:pStyle w:val="a8"/>
              <w:rPr>
                <w:rFonts w:ascii="Times New Roman" w:hAnsi="Times New Roman"/>
                <w:sz w:val="24"/>
                <w:szCs w:val="24"/>
              </w:rPr>
            </w:pPr>
            <w:hyperlink r:id="rId87" w:history="1">
              <w:r w:rsidR="0004035F" w:rsidRPr="000C6566">
                <w:rPr>
                  <w:rFonts w:ascii="Times New Roman" w:hAnsi="Times New Roman"/>
                  <w:color w:val="0000FF"/>
                  <w:sz w:val="24"/>
                  <w:szCs w:val="24"/>
                  <w:u w:val="single"/>
                </w:rPr>
                <w:t>0306031</w:t>
              </w:r>
            </w:hyperlink>
            <w:r w:rsidR="0004035F" w:rsidRPr="000C6566">
              <w:rPr>
                <w:rFonts w:ascii="Times New Roman" w:hAnsi="Times New Roman"/>
                <w:sz w:val="24"/>
                <w:szCs w:val="24"/>
              </w:rPr>
              <w:t>)</w:t>
            </w:r>
          </w:p>
        </w:tc>
      </w:tr>
      <w:tr w:rsidR="0004035F" w:rsidRPr="000C6566" w:rsidTr="00586554">
        <w:trPr>
          <w:tblCellSpacing w:w="0" w:type="dxa"/>
        </w:trPr>
        <w:tc>
          <w:tcPr>
            <w:tcW w:w="3558" w:type="dxa"/>
            <w:hideMark/>
          </w:tcPr>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Получение в</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государственную     или</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муниципальную</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собственность</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бесхозяйного имущества</w:t>
            </w:r>
          </w:p>
          <w:p w:rsidR="0004035F" w:rsidRPr="000C6566" w:rsidRDefault="0004035F" w:rsidP="00586554">
            <w:pPr>
              <w:pStyle w:val="a8"/>
              <w:rPr>
                <w:rFonts w:ascii="Times New Roman" w:hAnsi="Times New Roman"/>
                <w:sz w:val="24"/>
                <w:szCs w:val="24"/>
              </w:rPr>
            </w:pPr>
          </w:p>
        </w:tc>
        <w:tc>
          <w:tcPr>
            <w:tcW w:w="5797" w:type="dxa"/>
            <w:hideMark/>
          </w:tcPr>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Постановление (решение)  органа местного самоуправления;</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решение суда;</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 </w:t>
            </w:r>
          </w:p>
        </w:tc>
      </w:tr>
      <w:tr w:rsidR="0004035F" w:rsidRPr="000C6566" w:rsidTr="00586554">
        <w:trPr>
          <w:tblCellSpacing w:w="0" w:type="dxa"/>
        </w:trPr>
        <w:tc>
          <w:tcPr>
            <w:tcW w:w="9355" w:type="dxa"/>
            <w:gridSpan w:val="2"/>
            <w:hideMark/>
          </w:tcPr>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Исключение объектов нефинансовых активов из состава имущества казны</w:t>
            </w:r>
          </w:p>
          <w:p w:rsidR="0004035F" w:rsidRPr="000C6566" w:rsidRDefault="0004035F" w:rsidP="00586554">
            <w:pPr>
              <w:pStyle w:val="a8"/>
              <w:rPr>
                <w:rFonts w:ascii="Times New Roman" w:hAnsi="Times New Roman"/>
                <w:sz w:val="24"/>
                <w:szCs w:val="24"/>
              </w:rPr>
            </w:pPr>
          </w:p>
        </w:tc>
      </w:tr>
      <w:tr w:rsidR="0004035F" w:rsidRPr="000C6566" w:rsidTr="00586554">
        <w:trPr>
          <w:tblCellSpacing w:w="0" w:type="dxa"/>
        </w:trPr>
        <w:tc>
          <w:tcPr>
            <w:tcW w:w="3558" w:type="dxa"/>
            <w:hideMark/>
          </w:tcPr>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Передача      имущества</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казны  в  хозяйственное</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ведение или оперативное</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управление    или     в</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результате</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разграничения</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полномочий        между</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органами власти  разных</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уровней бюджетов</w:t>
            </w:r>
          </w:p>
        </w:tc>
        <w:tc>
          <w:tcPr>
            <w:tcW w:w="5797" w:type="dxa"/>
            <w:hideMark/>
          </w:tcPr>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Постановление (распоряжение) Правительства Республики Карелия; решение органа местного самоуправления;</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акт о приеме-передаче  объекта  основных  средств</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 xml:space="preserve">(кроме зданий, сооружений) </w:t>
            </w:r>
            <w:hyperlink r:id="rId88" w:history="1">
              <w:r w:rsidRPr="000C6566">
                <w:rPr>
                  <w:rFonts w:ascii="Times New Roman" w:hAnsi="Times New Roman"/>
                  <w:color w:val="0000FF"/>
                  <w:sz w:val="24"/>
                  <w:szCs w:val="24"/>
                  <w:u w:val="single"/>
                </w:rPr>
                <w:t>(форма 0306001)</w:t>
              </w:r>
            </w:hyperlink>
            <w:r w:rsidRPr="000C6566">
              <w:rPr>
                <w:rFonts w:ascii="Times New Roman" w:hAnsi="Times New Roman"/>
                <w:sz w:val="24"/>
                <w:szCs w:val="24"/>
              </w:rPr>
              <w:t>;</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акт о приеме-передаче здания (сооружения)  (форма</w:t>
            </w:r>
          </w:p>
          <w:p w:rsidR="0004035F" w:rsidRPr="000C6566" w:rsidRDefault="00063490" w:rsidP="00586554">
            <w:pPr>
              <w:pStyle w:val="a8"/>
              <w:rPr>
                <w:rFonts w:ascii="Times New Roman" w:hAnsi="Times New Roman"/>
                <w:sz w:val="24"/>
                <w:szCs w:val="24"/>
              </w:rPr>
            </w:pPr>
            <w:hyperlink r:id="rId89" w:history="1">
              <w:r w:rsidR="0004035F" w:rsidRPr="000C6566">
                <w:rPr>
                  <w:rFonts w:ascii="Times New Roman" w:hAnsi="Times New Roman"/>
                  <w:color w:val="0000FF"/>
                  <w:sz w:val="24"/>
                  <w:szCs w:val="24"/>
                  <w:u w:val="single"/>
                </w:rPr>
                <w:t>0306030</w:t>
              </w:r>
            </w:hyperlink>
            <w:r w:rsidR="0004035F" w:rsidRPr="000C6566">
              <w:rPr>
                <w:rFonts w:ascii="Times New Roman" w:hAnsi="Times New Roman"/>
                <w:sz w:val="24"/>
                <w:szCs w:val="24"/>
              </w:rPr>
              <w:t>) с приложением документов, подтверждающих</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государственную регистрацию объектов недвижимости</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в установленных законодательством случаях;</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акт о  приеме-передаче  групп  объектов  основных</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средств  (кроме  зданий  и   сооружений)   (форма</w:t>
            </w:r>
          </w:p>
          <w:p w:rsidR="0004035F" w:rsidRPr="000C6566" w:rsidRDefault="00063490" w:rsidP="00586554">
            <w:pPr>
              <w:pStyle w:val="a8"/>
              <w:rPr>
                <w:rFonts w:ascii="Times New Roman" w:hAnsi="Times New Roman"/>
                <w:sz w:val="24"/>
                <w:szCs w:val="24"/>
              </w:rPr>
            </w:pPr>
            <w:hyperlink r:id="rId90" w:history="1">
              <w:r w:rsidR="0004035F" w:rsidRPr="000C6566">
                <w:rPr>
                  <w:rFonts w:ascii="Times New Roman" w:hAnsi="Times New Roman"/>
                  <w:color w:val="0000FF"/>
                  <w:sz w:val="24"/>
                  <w:szCs w:val="24"/>
                  <w:u w:val="single"/>
                </w:rPr>
                <w:t>0306031</w:t>
              </w:r>
            </w:hyperlink>
            <w:r w:rsidR="0004035F" w:rsidRPr="000C6566">
              <w:rPr>
                <w:rFonts w:ascii="Times New Roman" w:hAnsi="Times New Roman"/>
                <w:sz w:val="24"/>
                <w:szCs w:val="24"/>
              </w:rPr>
              <w:t>)</w:t>
            </w:r>
          </w:p>
        </w:tc>
      </w:tr>
      <w:tr w:rsidR="0004035F" w:rsidRPr="000C6566" w:rsidTr="00586554">
        <w:trPr>
          <w:tblCellSpacing w:w="0" w:type="dxa"/>
        </w:trPr>
        <w:tc>
          <w:tcPr>
            <w:tcW w:w="3558" w:type="dxa"/>
            <w:hideMark/>
          </w:tcPr>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Отчуждение имущества по</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гражданско-правовым</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сделкам (в том числе  в</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порядке приватизации)</w:t>
            </w:r>
          </w:p>
        </w:tc>
        <w:tc>
          <w:tcPr>
            <w:tcW w:w="5797" w:type="dxa"/>
            <w:hideMark/>
          </w:tcPr>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Постановление (решение) органа местного самоуправления;</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договор;</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акт о приеме-передаче  объекта  основных  средств</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 xml:space="preserve">(кроме зданий, сооружений) </w:t>
            </w:r>
            <w:hyperlink r:id="rId91" w:history="1">
              <w:r w:rsidRPr="000C6566">
                <w:rPr>
                  <w:rFonts w:ascii="Times New Roman" w:hAnsi="Times New Roman"/>
                  <w:color w:val="0000FF"/>
                  <w:sz w:val="24"/>
                  <w:szCs w:val="24"/>
                  <w:u w:val="single"/>
                </w:rPr>
                <w:t>(форма 0306001)</w:t>
              </w:r>
            </w:hyperlink>
            <w:r w:rsidRPr="000C6566">
              <w:rPr>
                <w:rFonts w:ascii="Times New Roman" w:hAnsi="Times New Roman"/>
                <w:sz w:val="24"/>
                <w:szCs w:val="24"/>
              </w:rPr>
              <w:t>;</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акт о приеме-передаче здания (сооружения)  (форма</w:t>
            </w:r>
          </w:p>
          <w:p w:rsidR="0004035F" w:rsidRPr="000C6566" w:rsidRDefault="00063490" w:rsidP="00586554">
            <w:pPr>
              <w:pStyle w:val="a8"/>
              <w:rPr>
                <w:rFonts w:ascii="Times New Roman" w:hAnsi="Times New Roman"/>
                <w:sz w:val="24"/>
                <w:szCs w:val="24"/>
              </w:rPr>
            </w:pPr>
            <w:hyperlink r:id="rId92" w:history="1">
              <w:r w:rsidR="0004035F" w:rsidRPr="000C6566">
                <w:rPr>
                  <w:rFonts w:ascii="Times New Roman" w:hAnsi="Times New Roman"/>
                  <w:color w:val="0000FF"/>
                  <w:sz w:val="24"/>
                  <w:szCs w:val="24"/>
                  <w:u w:val="single"/>
                </w:rPr>
                <w:t>0306030</w:t>
              </w:r>
            </w:hyperlink>
            <w:r w:rsidR="0004035F" w:rsidRPr="000C6566">
              <w:rPr>
                <w:rFonts w:ascii="Times New Roman" w:hAnsi="Times New Roman"/>
                <w:sz w:val="24"/>
                <w:szCs w:val="24"/>
              </w:rPr>
              <w:t>) с приложением документов, подтверждающих</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государственную регистрацию объектов недвижимости</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в установленных законодательством случаях;</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акт о  приеме-передаче  групп  объектов  основных</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средств  (кроме  зданий  и   сооружений)   (форма</w:t>
            </w:r>
          </w:p>
          <w:p w:rsidR="0004035F" w:rsidRPr="000C6566" w:rsidRDefault="00063490" w:rsidP="00586554">
            <w:pPr>
              <w:pStyle w:val="a8"/>
              <w:rPr>
                <w:rFonts w:ascii="Times New Roman" w:hAnsi="Times New Roman"/>
                <w:sz w:val="24"/>
                <w:szCs w:val="24"/>
              </w:rPr>
            </w:pPr>
            <w:hyperlink r:id="rId93" w:history="1">
              <w:r w:rsidR="0004035F" w:rsidRPr="000C6566">
                <w:rPr>
                  <w:rFonts w:ascii="Times New Roman" w:hAnsi="Times New Roman"/>
                  <w:color w:val="0000FF"/>
                  <w:sz w:val="24"/>
                  <w:szCs w:val="24"/>
                  <w:u w:val="single"/>
                </w:rPr>
                <w:t>0306031</w:t>
              </w:r>
            </w:hyperlink>
            <w:r w:rsidR="0004035F" w:rsidRPr="000C6566">
              <w:rPr>
                <w:rFonts w:ascii="Times New Roman" w:hAnsi="Times New Roman"/>
                <w:sz w:val="24"/>
                <w:szCs w:val="24"/>
              </w:rPr>
              <w:t>)</w:t>
            </w:r>
          </w:p>
        </w:tc>
      </w:tr>
      <w:tr w:rsidR="0004035F" w:rsidRPr="000C6566" w:rsidTr="00586554">
        <w:trPr>
          <w:tblCellSpacing w:w="0" w:type="dxa"/>
        </w:trPr>
        <w:tc>
          <w:tcPr>
            <w:tcW w:w="3558" w:type="dxa"/>
            <w:hideMark/>
          </w:tcPr>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Списание      имущества</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казны,   пришедшего   в</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негодность</w:t>
            </w:r>
          </w:p>
        </w:tc>
        <w:tc>
          <w:tcPr>
            <w:tcW w:w="5797" w:type="dxa"/>
            <w:hideMark/>
          </w:tcPr>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Постановление (решение) органа местного самоуправления;</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акт о списании объекта  основных  средств  (кроме</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 xml:space="preserve">автотранспортных средств) </w:t>
            </w:r>
            <w:hyperlink r:id="rId94" w:history="1">
              <w:r w:rsidRPr="000C6566">
                <w:rPr>
                  <w:rFonts w:ascii="Times New Roman" w:hAnsi="Times New Roman"/>
                  <w:color w:val="0000FF"/>
                  <w:sz w:val="24"/>
                  <w:szCs w:val="24"/>
                  <w:u w:val="single"/>
                </w:rPr>
                <w:t>(форма 0306003)</w:t>
              </w:r>
            </w:hyperlink>
            <w:r w:rsidRPr="000C6566">
              <w:rPr>
                <w:rFonts w:ascii="Times New Roman" w:hAnsi="Times New Roman"/>
                <w:sz w:val="24"/>
                <w:szCs w:val="24"/>
              </w:rPr>
              <w:t>;</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акт о списании групп  объектов  основных  средств</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 xml:space="preserve">(кроме автотранспортных средств) </w:t>
            </w:r>
            <w:hyperlink r:id="rId95" w:history="1">
              <w:r w:rsidRPr="000C6566">
                <w:rPr>
                  <w:rFonts w:ascii="Times New Roman" w:hAnsi="Times New Roman"/>
                  <w:color w:val="0000FF"/>
                  <w:sz w:val="24"/>
                  <w:szCs w:val="24"/>
                  <w:u w:val="single"/>
                </w:rPr>
                <w:t>(форма 0306033)</w:t>
              </w:r>
            </w:hyperlink>
            <w:r w:rsidRPr="000C6566">
              <w:rPr>
                <w:rFonts w:ascii="Times New Roman" w:hAnsi="Times New Roman"/>
                <w:sz w:val="24"/>
                <w:szCs w:val="24"/>
              </w:rPr>
              <w:t>;</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акт о списании  автотранспортных  средств  (форма</w:t>
            </w:r>
          </w:p>
          <w:p w:rsidR="0004035F" w:rsidRPr="000C6566" w:rsidRDefault="00063490" w:rsidP="00586554">
            <w:pPr>
              <w:pStyle w:val="a8"/>
              <w:rPr>
                <w:rFonts w:ascii="Times New Roman" w:hAnsi="Times New Roman"/>
                <w:sz w:val="24"/>
                <w:szCs w:val="24"/>
              </w:rPr>
            </w:pPr>
            <w:hyperlink r:id="rId96" w:history="1">
              <w:r w:rsidR="0004035F" w:rsidRPr="000C6566">
                <w:rPr>
                  <w:rFonts w:ascii="Times New Roman" w:hAnsi="Times New Roman"/>
                  <w:color w:val="0000FF"/>
                  <w:sz w:val="24"/>
                  <w:szCs w:val="24"/>
                  <w:u w:val="single"/>
                </w:rPr>
                <w:t>0306004</w:t>
              </w:r>
            </w:hyperlink>
            <w:r w:rsidR="0004035F" w:rsidRPr="000C6566">
              <w:rPr>
                <w:rFonts w:ascii="Times New Roman" w:hAnsi="Times New Roman"/>
                <w:sz w:val="24"/>
                <w:szCs w:val="24"/>
              </w:rPr>
              <w:t>);</w:t>
            </w:r>
          </w:p>
          <w:p w:rsidR="0004035F" w:rsidRPr="000C6566" w:rsidRDefault="0004035F" w:rsidP="00586554">
            <w:pPr>
              <w:pStyle w:val="a8"/>
              <w:rPr>
                <w:rFonts w:ascii="Times New Roman" w:hAnsi="Times New Roman"/>
                <w:sz w:val="24"/>
                <w:szCs w:val="24"/>
              </w:rPr>
            </w:pPr>
            <w:r w:rsidRPr="000C6566">
              <w:rPr>
                <w:rFonts w:ascii="Times New Roman" w:hAnsi="Times New Roman"/>
                <w:sz w:val="24"/>
                <w:szCs w:val="24"/>
              </w:rPr>
              <w:t>акт о списании мягкого и хозяйственного инвентаря</w:t>
            </w:r>
          </w:p>
          <w:p w:rsidR="0004035F" w:rsidRPr="000C6566" w:rsidRDefault="00063490" w:rsidP="00586554">
            <w:pPr>
              <w:pStyle w:val="a8"/>
              <w:rPr>
                <w:rFonts w:ascii="Times New Roman" w:hAnsi="Times New Roman"/>
                <w:sz w:val="24"/>
                <w:szCs w:val="24"/>
              </w:rPr>
            </w:pPr>
            <w:hyperlink r:id="rId97" w:history="1">
              <w:r w:rsidR="0004035F" w:rsidRPr="000C6566">
                <w:rPr>
                  <w:rFonts w:ascii="Times New Roman" w:hAnsi="Times New Roman"/>
                  <w:color w:val="0000FF"/>
                  <w:sz w:val="24"/>
                  <w:szCs w:val="24"/>
                  <w:u w:val="single"/>
                </w:rPr>
                <w:t>(форма 0504143)</w:t>
              </w:r>
            </w:hyperlink>
          </w:p>
        </w:tc>
      </w:tr>
    </w:tbl>
    <w:p w:rsidR="0004035F" w:rsidRPr="000C6566" w:rsidRDefault="0004035F" w:rsidP="0004035F">
      <w:pPr>
        <w:tabs>
          <w:tab w:val="left" w:pos="4962"/>
        </w:tabs>
        <w:spacing w:before="100" w:beforeAutospacing="1" w:after="100" w:afterAutospacing="1"/>
        <w:sectPr w:rsidR="0004035F" w:rsidRPr="000C6566" w:rsidSect="009A620E">
          <w:pgSz w:w="11906" w:h="16838"/>
          <w:pgMar w:top="1134" w:right="850" w:bottom="1134" w:left="1701" w:header="708" w:footer="708" w:gutter="0"/>
          <w:cols w:space="708"/>
          <w:docGrid w:linePitch="360"/>
        </w:sectPr>
      </w:pPr>
    </w:p>
    <w:p w:rsidR="0004035F" w:rsidRPr="000C6566" w:rsidRDefault="0004035F" w:rsidP="0004035F">
      <w:pPr>
        <w:pStyle w:val="a8"/>
        <w:jc w:val="right"/>
        <w:rPr>
          <w:rFonts w:ascii="Times New Roman" w:hAnsi="Times New Roman"/>
          <w:sz w:val="24"/>
          <w:szCs w:val="24"/>
        </w:rPr>
      </w:pPr>
      <w:r w:rsidRPr="000C6566">
        <w:rPr>
          <w:rFonts w:ascii="Times New Roman" w:hAnsi="Times New Roman"/>
          <w:sz w:val="24"/>
          <w:szCs w:val="24"/>
        </w:rPr>
        <w:lastRenderedPageBreak/>
        <w:t xml:space="preserve">                                              Приложение 2</w:t>
      </w:r>
    </w:p>
    <w:p w:rsidR="0004035F" w:rsidRPr="000C6566" w:rsidRDefault="0004035F" w:rsidP="0004035F">
      <w:pPr>
        <w:pStyle w:val="a8"/>
        <w:jc w:val="right"/>
        <w:rPr>
          <w:rFonts w:ascii="Times New Roman" w:hAnsi="Times New Roman"/>
          <w:sz w:val="24"/>
          <w:szCs w:val="24"/>
        </w:rPr>
      </w:pPr>
      <w:r w:rsidRPr="000C6566">
        <w:rPr>
          <w:rFonts w:ascii="Times New Roman" w:hAnsi="Times New Roman"/>
          <w:sz w:val="24"/>
          <w:szCs w:val="24"/>
        </w:rPr>
        <w:t xml:space="preserve">                                                                                                  к Порядку учета муниципального имущества </w:t>
      </w:r>
    </w:p>
    <w:p w:rsidR="0004035F" w:rsidRPr="000C6566" w:rsidRDefault="0004035F" w:rsidP="0004035F">
      <w:pPr>
        <w:pStyle w:val="a8"/>
        <w:jc w:val="right"/>
        <w:rPr>
          <w:rFonts w:ascii="Times New Roman" w:hAnsi="Times New Roman"/>
          <w:sz w:val="24"/>
          <w:szCs w:val="24"/>
        </w:rPr>
      </w:pPr>
      <w:r w:rsidRPr="000C6566">
        <w:rPr>
          <w:rFonts w:ascii="Times New Roman" w:hAnsi="Times New Roman"/>
          <w:sz w:val="24"/>
          <w:szCs w:val="24"/>
        </w:rPr>
        <w:t xml:space="preserve">и ведения  реестра муниципального имущества </w:t>
      </w:r>
    </w:p>
    <w:p w:rsidR="0004035F" w:rsidRPr="000C6566" w:rsidRDefault="0004035F" w:rsidP="0004035F">
      <w:pPr>
        <w:pStyle w:val="a8"/>
        <w:jc w:val="right"/>
        <w:rPr>
          <w:rFonts w:ascii="Times New Roman" w:hAnsi="Times New Roman"/>
          <w:sz w:val="24"/>
          <w:szCs w:val="24"/>
        </w:rPr>
      </w:pPr>
      <w:r w:rsidRPr="000C6566">
        <w:rPr>
          <w:rFonts w:ascii="Times New Roman" w:hAnsi="Times New Roman"/>
          <w:sz w:val="24"/>
          <w:szCs w:val="24"/>
        </w:rPr>
        <w:t xml:space="preserve">                                                                                      </w:t>
      </w:r>
      <w:hyperlink r:id="rId98" w:history="1">
        <w:r w:rsidRPr="000C6566">
          <w:rPr>
            <w:rStyle w:val="ad"/>
            <w:rFonts w:ascii="Times New Roman" w:hAnsi="Times New Roman"/>
            <w:sz w:val="24"/>
            <w:szCs w:val="24"/>
          </w:rPr>
          <w:t>Элисенваарского</w:t>
        </w:r>
      </w:hyperlink>
      <w:r w:rsidRPr="000C6566">
        <w:rPr>
          <w:rFonts w:ascii="Times New Roman" w:hAnsi="Times New Roman"/>
          <w:sz w:val="24"/>
          <w:szCs w:val="24"/>
        </w:rPr>
        <w:t xml:space="preserve"> сельского поселения</w:t>
      </w:r>
    </w:p>
    <w:p w:rsidR="0004035F" w:rsidRPr="000C6566" w:rsidRDefault="0004035F" w:rsidP="0004035F">
      <w:pPr>
        <w:pStyle w:val="a8"/>
        <w:rPr>
          <w:rFonts w:ascii="Times New Roman" w:hAnsi="Times New Roman"/>
          <w:sz w:val="24"/>
          <w:szCs w:val="24"/>
        </w:rPr>
      </w:pPr>
    </w:p>
    <w:p w:rsidR="0004035F" w:rsidRPr="000C6566" w:rsidRDefault="0004035F" w:rsidP="0004035F">
      <w:pPr>
        <w:pStyle w:val="a8"/>
        <w:jc w:val="center"/>
        <w:rPr>
          <w:rFonts w:ascii="Times New Roman" w:hAnsi="Times New Roman"/>
          <w:sz w:val="24"/>
          <w:szCs w:val="24"/>
        </w:rPr>
      </w:pPr>
      <w:r w:rsidRPr="000C6566">
        <w:rPr>
          <w:rFonts w:ascii="Times New Roman" w:hAnsi="Times New Roman"/>
          <w:sz w:val="24"/>
          <w:szCs w:val="24"/>
        </w:rPr>
        <w:t>Бухгалтерские записи при поступлении нефинансовых</w:t>
      </w:r>
    </w:p>
    <w:p w:rsidR="0004035F" w:rsidRPr="000C6566" w:rsidRDefault="0004035F" w:rsidP="0004035F">
      <w:pPr>
        <w:pStyle w:val="a8"/>
        <w:jc w:val="center"/>
        <w:rPr>
          <w:rFonts w:ascii="Times New Roman" w:hAnsi="Times New Roman"/>
          <w:sz w:val="24"/>
          <w:szCs w:val="24"/>
        </w:rPr>
      </w:pPr>
      <w:r w:rsidRPr="000C6566">
        <w:rPr>
          <w:rFonts w:ascii="Times New Roman" w:hAnsi="Times New Roman"/>
          <w:sz w:val="24"/>
          <w:szCs w:val="24"/>
        </w:rPr>
        <w:t>активов в состав имущества казны</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664"/>
        <w:gridCol w:w="4032"/>
        <w:gridCol w:w="2342"/>
        <w:gridCol w:w="2347"/>
      </w:tblGrid>
      <w:tr w:rsidR="0004035F" w:rsidRPr="000C6566" w:rsidTr="00586554">
        <w:trPr>
          <w:tblCellSpacing w:w="0" w:type="dxa"/>
        </w:trPr>
        <w:tc>
          <w:tcPr>
            <w:tcW w:w="664" w:type="dxa"/>
            <w:vMerge w:val="restart"/>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 № п/п</w:t>
            </w:r>
          </w:p>
        </w:tc>
        <w:tc>
          <w:tcPr>
            <w:tcW w:w="4032" w:type="dxa"/>
            <w:vMerge w:val="restart"/>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Содержание операций</w:t>
            </w:r>
          </w:p>
        </w:tc>
        <w:tc>
          <w:tcPr>
            <w:tcW w:w="4689" w:type="dxa"/>
            <w:gridSpan w:val="2"/>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Номер счета</w:t>
            </w:r>
          </w:p>
        </w:tc>
      </w:tr>
      <w:tr w:rsidR="0004035F" w:rsidRPr="000C6566" w:rsidTr="0058655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4035F" w:rsidRPr="000C6566" w:rsidRDefault="0004035F" w:rsidP="00586554"/>
        </w:tc>
        <w:tc>
          <w:tcPr>
            <w:tcW w:w="0" w:type="auto"/>
            <w:vMerge/>
            <w:tcBorders>
              <w:top w:val="outset" w:sz="6" w:space="0" w:color="auto"/>
              <w:left w:val="outset" w:sz="6" w:space="0" w:color="auto"/>
              <w:bottom w:val="outset" w:sz="6" w:space="0" w:color="auto"/>
              <w:right w:val="outset" w:sz="6" w:space="0" w:color="auto"/>
            </w:tcBorders>
            <w:vAlign w:val="center"/>
            <w:hideMark/>
          </w:tcPr>
          <w:p w:rsidR="0004035F" w:rsidRPr="000C6566" w:rsidRDefault="0004035F" w:rsidP="00586554"/>
        </w:tc>
        <w:tc>
          <w:tcPr>
            <w:tcW w:w="234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по дебету</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по кредиту</w:t>
            </w:r>
          </w:p>
        </w:tc>
      </w:tr>
      <w:tr w:rsidR="0004035F" w:rsidRPr="000C6566" w:rsidTr="00586554">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1</w:t>
            </w:r>
          </w:p>
        </w:tc>
        <w:tc>
          <w:tcPr>
            <w:tcW w:w="8721" w:type="dxa"/>
            <w:gridSpan w:val="3"/>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Поступление нефинансовых активов в состав имущества казны от учреждений, подведомственных главным распорядителям одного уровня бюджета, а также от государственных и муниципальных организаций</w:t>
            </w:r>
          </w:p>
        </w:tc>
      </w:tr>
      <w:tr w:rsidR="0004035F" w:rsidRPr="000C6566" w:rsidTr="00586554">
        <w:trPr>
          <w:tblCellSpacing w:w="0" w:type="dxa"/>
        </w:trPr>
        <w:tc>
          <w:tcPr>
            <w:tcW w:w="664" w:type="dxa"/>
            <w:vMerge w:val="restart"/>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1.1</w:t>
            </w:r>
          </w:p>
        </w:tc>
        <w:tc>
          <w:tcPr>
            <w:tcW w:w="403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Включение в состав имущества казны по первоначальной стоимости:</w:t>
            </w:r>
          </w:p>
        </w:tc>
        <w:tc>
          <w:tcPr>
            <w:tcW w:w="234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 </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 </w:t>
            </w:r>
          </w:p>
        </w:tc>
      </w:tr>
      <w:tr w:rsidR="0004035F" w:rsidRPr="000C6566" w:rsidTr="0058655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4035F" w:rsidRPr="000C6566" w:rsidRDefault="0004035F" w:rsidP="00586554"/>
        </w:tc>
        <w:tc>
          <w:tcPr>
            <w:tcW w:w="403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-объектов недвижимого имущества;</w:t>
            </w:r>
          </w:p>
        </w:tc>
        <w:tc>
          <w:tcPr>
            <w:tcW w:w="234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1 108 51 310</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КДБ 1 401 10 180</w:t>
            </w:r>
          </w:p>
        </w:tc>
      </w:tr>
      <w:tr w:rsidR="0004035F" w:rsidRPr="000C6566" w:rsidTr="0058655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4035F" w:rsidRPr="000C6566" w:rsidRDefault="0004035F" w:rsidP="00586554"/>
        </w:tc>
        <w:tc>
          <w:tcPr>
            <w:tcW w:w="403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-объектов движимого имущества;</w:t>
            </w:r>
          </w:p>
        </w:tc>
        <w:tc>
          <w:tcPr>
            <w:tcW w:w="234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1 108 52 310</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КДБ 1 401 10 180</w:t>
            </w:r>
          </w:p>
        </w:tc>
      </w:tr>
      <w:tr w:rsidR="0004035F" w:rsidRPr="000C6566" w:rsidTr="0058655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4035F" w:rsidRPr="000C6566" w:rsidRDefault="0004035F" w:rsidP="00586554"/>
        </w:tc>
        <w:tc>
          <w:tcPr>
            <w:tcW w:w="403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-драгоценных металлов и драгоценных камней;</w:t>
            </w:r>
          </w:p>
        </w:tc>
        <w:tc>
          <w:tcPr>
            <w:tcW w:w="234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1 108 53 310</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КДБ 1 401 10 180</w:t>
            </w:r>
          </w:p>
        </w:tc>
      </w:tr>
      <w:tr w:rsidR="0004035F" w:rsidRPr="000C6566" w:rsidTr="0058655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4035F" w:rsidRPr="000C6566" w:rsidRDefault="0004035F" w:rsidP="00586554"/>
        </w:tc>
        <w:tc>
          <w:tcPr>
            <w:tcW w:w="403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-объектов нематериальных активов</w:t>
            </w:r>
          </w:p>
        </w:tc>
        <w:tc>
          <w:tcPr>
            <w:tcW w:w="234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1 108 54 320</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КДБ 1 401 10 180</w:t>
            </w:r>
          </w:p>
        </w:tc>
      </w:tr>
      <w:tr w:rsidR="0004035F" w:rsidRPr="000C6566" w:rsidTr="0058655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4035F" w:rsidRPr="000C6566" w:rsidRDefault="0004035F" w:rsidP="00586554"/>
        </w:tc>
        <w:tc>
          <w:tcPr>
            <w:tcW w:w="403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-объектов непроизведенных активов;</w:t>
            </w:r>
          </w:p>
        </w:tc>
        <w:tc>
          <w:tcPr>
            <w:tcW w:w="234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1 108 55 330</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КДБ 1 401 10 180</w:t>
            </w:r>
          </w:p>
        </w:tc>
      </w:tr>
      <w:tr w:rsidR="0004035F" w:rsidRPr="000C6566" w:rsidTr="0058655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4035F" w:rsidRPr="000C6566" w:rsidRDefault="0004035F" w:rsidP="00586554"/>
        </w:tc>
        <w:tc>
          <w:tcPr>
            <w:tcW w:w="403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-материальных запасов</w:t>
            </w:r>
          </w:p>
        </w:tc>
        <w:tc>
          <w:tcPr>
            <w:tcW w:w="234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1 108 56 340</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КДБ 1 401 10 180</w:t>
            </w:r>
          </w:p>
        </w:tc>
      </w:tr>
      <w:tr w:rsidR="0004035F" w:rsidRPr="000C6566" w:rsidTr="00586554">
        <w:trPr>
          <w:tblCellSpacing w:w="0" w:type="dxa"/>
        </w:trPr>
        <w:tc>
          <w:tcPr>
            <w:tcW w:w="664" w:type="dxa"/>
            <w:vMerge w:val="restart"/>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1.2</w:t>
            </w:r>
          </w:p>
        </w:tc>
        <w:tc>
          <w:tcPr>
            <w:tcW w:w="403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Принятие к учету сумм амортизации, начисленных на дату включения в состав имущества казны:</w:t>
            </w:r>
          </w:p>
        </w:tc>
        <w:tc>
          <w:tcPr>
            <w:tcW w:w="234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 </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 </w:t>
            </w:r>
          </w:p>
        </w:tc>
      </w:tr>
      <w:tr w:rsidR="0004035F" w:rsidRPr="000C6566" w:rsidTr="0058655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4035F" w:rsidRPr="000C6566" w:rsidRDefault="0004035F" w:rsidP="00586554"/>
        </w:tc>
        <w:tc>
          <w:tcPr>
            <w:tcW w:w="403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-объектов недвижимого имущества;</w:t>
            </w:r>
          </w:p>
        </w:tc>
        <w:tc>
          <w:tcPr>
            <w:tcW w:w="234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КДБ 1 401 10 180</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1 104 51 410</w:t>
            </w:r>
          </w:p>
        </w:tc>
      </w:tr>
      <w:tr w:rsidR="0004035F" w:rsidRPr="000C6566" w:rsidTr="0058655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4035F" w:rsidRPr="000C6566" w:rsidRDefault="0004035F" w:rsidP="00586554"/>
        </w:tc>
        <w:tc>
          <w:tcPr>
            <w:tcW w:w="403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-объектов движимого имущества</w:t>
            </w:r>
          </w:p>
        </w:tc>
        <w:tc>
          <w:tcPr>
            <w:tcW w:w="234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КДБ 1 401 10 180</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1 104 58 410</w:t>
            </w:r>
          </w:p>
        </w:tc>
      </w:tr>
      <w:tr w:rsidR="0004035F" w:rsidRPr="000C6566" w:rsidTr="0058655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4035F" w:rsidRPr="000C6566" w:rsidRDefault="0004035F" w:rsidP="00586554"/>
        </w:tc>
        <w:tc>
          <w:tcPr>
            <w:tcW w:w="403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-объектов нематериальных активов</w:t>
            </w:r>
          </w:p>
        </w:tc>
        <w:tc>
          <w:tcPr>
            <w:tcW w:w="234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КДБ 1 401 10 180</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1 104 59 420</w:t>
            </w:r>
          </w:p>
        </w:tc>
      </w:tr>
      <w:tr w:rsidR="0004035F" w:rsidRPr="000C6566" w:rsidTr="00586554">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2</w:t>
            </w:r>
          </w:p>
        </w:tc>
        <w:tc>
          <w:tcPr>
            <w:tcW w:w="8721" w:type="dxa"/>
            <w:gridSpan w:val="3"/>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Поступление нефинансовых активов в состав имущества казны в рамках межбюджетной передачи</w:t>
            </w:r>
          </w:p>
        </w:tc>
      </w:tr>
      <w:tr w:rsidR="0004035F" w:rsidRPr="000C6566" w:rsidTr="00586554">
        <w:trPr>
          <w:tblCellSpacing w:w="0" w:type="dxa"/>
        </w:trPr>
        <w:tc>
          <w:tcPr>
            <w:tcW w:w="664" w:type="dxa"/>
            <w:vMerge w:val="restart"/>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2.1</w:t>
            </w:r>
          </w:p>
        </w:tc>
        <w:tc>
          <w:tcPr>
            <w:tcW w:w="403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Включение в состав имущества казны по первоночальной стоимости:</w:t>
            </w:r>
          </w:p>
        </w:tc>
        <w:tc>
          <w:tcPr>
            <w:tcW w:w="234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 </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 </w:t>
            </w:r>
          </w:p>
        </w:tc>
      </w:tr>
      <w:tr w:rsidR="0004035F" w:rsidRPr="000C6566" w:rsidTr="0058655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4035F" w:rsidRPr="000C6566" w:rsidRDefault="0004035F" w:rsidP="00586554"/>
        </w:tc>
        <w:tc>
          <w:tcPr>
            <w:tcW w:w="403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-объектов недвижимого имущества;</w:t>
            </w:r>
          </w:p>
        </w:tc>
        <w:tc>
          <w:tcPr>
            <w:tcW w:w="234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1 108 51 310</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КДБ 1 401 10 151</w:t>
            </w:r>
          </w:p>
        </w:tc>
      </w:tr>
      <w:tr w:rsidR="0004035F" w:rsidRPr="000C6566" w:rsidTr="0058655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4035F" w:rsidRPr="000C6566" w:rsidRDefault="0004035F" w:rsidP="00586554"/>
        </w:tc>
        <w:tc>
          <w:tcPr>
            <w:tcW w:w="403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-объектов движимого имущества;</w:t>
            </w:r>
          </w:p>
        </w:tc>
        <w:tc>
          <w:tcPr>
            <w:tcW w:w="234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1 108 52 310</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КДБ 1 401 10 151</w:t>
            </w:r>
          </w:p>
        </w:tc>
      </w:tr>
      <w:tr w:rsidR="0004035F" w:rsidRPr="000C6566" w:rsidTr="0058655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4035F" w:rsidRPr="000C6566" w:rsidRDefault="0004035F" w:rsidP="00586554"/>
        </w:tc>
        <w:tc>
          <w:tcPr>
            <w:tcW w:w="403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-драгоценных металлов и драгоценных камней;</w:t>
            </w:r>
          </w:p>
        </w:tc>
        <w:tc>
          <w:tcPr>
            <w:tcW w:w="234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1 108 53 310</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КДБ 1 401 10 151</w:t>
            </w:r>
          </w:p>
        </w:tc>
      </w:tr>
      <w:tr w:rsidR="0004035F" w:rsidRPr="000C6566" w:rsidTr="0058655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4035F" w:rsidRPr="000C6566" w:rsidRDefault="0004035F" w:rsidP="00586554"/>
        </w:tc>
        <w:tc>
          <w:tcPr>
            <w:tcW w:w="403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-объектов нематериальных активов</w:t>
            </w:r>
          </w:p>
        </w:tc>
        <w:tc>
          <w:tcPr>
            <w:tcW w:w="234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1 108 54 320</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КДБ 1 401 10 151</w:t>
            </w:r>
          </w:p>
        </w:tc>
      </w:tr>
      <w:tr w:rsidR="0004035F" w:rsidRPr="000C6566" w:rsidTr="0058655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4035F" w:rsidRPr="000C6566" w:rsidRDefault="0004035F" w:rsidP="00586554"/>
        </w:tc>
        <w:tc>
          <w:tcPr>
            <w:tcW w:w="403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-объектов непроизведенных активов;</w:t>
            </w:r>
          </w:p>
        </w:tc>
        <w:tc>
          <w:tcPr>
            <w:tcW w:w="234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1 108 55 330</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КДБ 1 401 10 151</w:t>
            </w:r>
          </w:p>
        </w:tc>
      </w:tr>
      <w:tr w:rsidR="0004035F" w:rsidRPr="000C6566" w:rsidTr="0058655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4035F" w:rsidRPr="000C6566" w:rsidRDefault="0004035F" w:rsidP="00586554"/>
        </w:tc>
        <w:tc>
          <w:tcPr>
            <w:tcW w:w="403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-материальных запасов</w:t>
            </w:r>
          </w:p>
        </w:tc>
        <w:tc>
          <w:tcPr>
            <w:tcW w:w="234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1 108 56 340</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КДБ 1 401 10 151</w:t>
            </w:r>
          </w:p>
        </w:tc>
      </w:tr>
      <w:tr w:rsidR="0004035F" w:rsidRPr="000C6566" w:rsidTr="00586554">
        <w:trPr>
          <w:tblCellSpacing w:w="0" w:type="dxa"/>
        </w:trPr>
        <w:tc>
          <w:tcPr>
            <w:tcW w:w="664" w:type="dxa"/>
            <w:vMerge w:val="restart"/>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2.2</w:t>
            </w:r>
          </w:p>
        </w:tc>
        <w:tc>
          <w:tcPr>
            <w:tcW w:w="403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Принятие к учету сумм амортизации, начисленных на дату включения в состав имущества казны:</w:t>
            </w:r>
          </w:p>
        </w:tc>
        <w:tc>
          <w:tcPr>
            <w:tcW w:w="234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 </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 </w:t>
            </w:r>
          </w:p>
        </w:tc>
      </w:tr>
      <w:tr w:rsidR="0004035F" w:rsidRPr="000C6566" w:rsidTr="0058655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4035F" w:rsidRPr="000C6566" w:rsidRDefault="0004035F" w:rsidP="00586554"/>
        </w:tc>
        <w:tc>
          <w:tcPr>
            <w:tcW w:w="403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-объектов недвижимого имущества;</w:t>
            </w:r>
          </w:p>
        </w:tc>
        <w:tc>
          <w:tcPr>
            <w:tcW w:w="234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КДБ 1 401 10 151</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1 104 51 410</w:t>
            </w:r>
          </w:p>
        </w:tc>
      </w:tr>
      <w:tr w:rsidR="0004035F" w:rsidRPr="000C6566" w:rsidTr="0058655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4035F" w:rsidRPr="000C6566" w:rsidRDefault="0004035F" w:rsidP="00586554"/>
        </w:tc>
        <w:tc>
          <w:tcPr>
            <w:tcW w:w="403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-объектов движимого имущества</w:t>
            </w:r>
          </w:p>
        </w:tc>
        <w:tc>
          <w:tcPr>
            <w:tcW w:w="234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КДБ 1 401 10 151</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1 104 58 410</w:t>
            </w:r>
          </w:p>
        </w:tc>
      </w:tr>
      <w:tr w:rsidR="0004035F" w:rsidRPr="000C6566" w:rsidTr="0058655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4035F" w:rsidRPr="000C6566" w:rsidRDefault="0004035F" w:rsidP="00586554"/>
        </w:tc>
        <w:tc>
          <w:tcPr>
            <w:tcW w:w="403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-объектов нематериальных активов</w:t>
            </w:r>
          </w:p>
        </w:tc>
        <w:tc>
          <w:tcPr>
            <w:tcW w:w="234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КДБ 1 401 10 151</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1 104 59 420</w:t>
            </w:r>
          </w:p>
        </w:tc>
      </w:tr>
      <w:tr w:rsidR="0004035F" w:rsidRPr="000C6566" w:rsidTr="00586554">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3</w:t>
            </w:r>
          </w:p>
        </w:tc>
        <w:tc>
          <w:tcPr>
            <w:tcW w:w="8721" w:type="dxa"/>
            <w:gridSpan w:val="3"/>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Поступление нефинансовых активов в состав имущества казны от иных организаций (за исключением государственных и муниципальных)</w:t>
            </w:r>
          </w:p>
        </w:tc>
      </w:tr>
      <w:tr w:rsidR="0004035F" w:rsidRPr="000C6566" w:rsidTr="00586554">
        <w:trPr>
          <w:tblCellSpacing w:w="0" w:type="dxa"/>
        </w:trPr>
        <w:tc>
          <w:tcPr>
            <w:tcW w:w="664" w:type="dxa"/>
            <w:vMerge w:val="restart"/>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3.1</w:t>
            </w:r>
          </w:p>
        </w:tc>
        <w:tc>
          <w:tcPr>
            <w:tcW w:w="403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Включение в состав имущества казны по первоночальной стоимости:</w:t>
            </w:r>
          </w:p>
        </w:tc>
        <w:tc>
          <w:tcPr>
            <w:tcW w:w="234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 </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 </w:t>
            </w:r>
          </w:p>
        </w:tc>
      </w:tr>
      <w:tr w:rsidR="0004035F" w:rsidRPr="000C6566" w:rsidTr="0058655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4035F" w:rsidRPr="000C6566" w:rsidRDefault="0004035F" w:rsidP="00586554"/>
        </w:tc>
        <w:tc>
          <w:tcPr>
            <w:tcW w:w="403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-объектов недвижимого имущества;</w:t>
            </w:r>
          </w:p>
        </w:tc>
        <w:tc>
          <w:tcPr>
            <w:tcW w:w="234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1 108 51 310</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КДБ 1 401 10 180</w:t>
            </w:r>
          </w:p>
        </w:tc>
      </w:tr>
      <w:tr w:rsidR="0004035F" w:rsidRPr="000C6566" w:rsidTr="0058655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4035F" w:rsidRPr="000C6566" w:rsidRDefault="0004035F" w:rsidP="00586554"/>
        </w:tc>
        <w:tc>
          <w:tcPr>
            <w:tcW w:w="403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-объектов движимого имущества</w:t>
            </w:r>
          </w:p>
        </w:tc>
        <w:tc>
          <w:tcPr>
            <w:tcW w:w="234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1 108 52 310</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КДБ 1 401 10 180</w:t>
            </w:r>
          </w:p>
        </w:tc>
      </w:tr>
      <w:tr w:rsidR="0004035F" w:rsidRPr="000C6566" w:rsidTr="0058655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4035F" w:rsidRPr="000C6566" w:rsidRDefault="0004035F" w:rsidP="00586554"/>
        </w:tc>
        <w:tc>
          <w:tcPr>
            <w:tcW w:w="403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-драгоценных металлов и драгоценных камней;</w:t>
            </w:r>
          </w:p>
        </w:tc>
        <w:tc>
          <w:tcPr>
            <w:tcW w:w="234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1 108 53 310</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КДБ 1 401 10 180</w:t>
            </w:r>
          </w:p>
        </w:tc>
      </w:tr>
      <w:tr w:rsidR="0004035F" w:rsidRPr="000C6566" w:rsidTr="0058655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4035F" w:rsidRPr="000C6566" w:rsidRDefault="0004035F" w:rsidP="00586554"/>
        </w:tc>
        <w:tc>
          <w:tcPr>
            <w:tcW w:w="403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-объектов нематериальных активов</w:t>
            </w:r>
          </w:p>
        </w:tc>
        <w:tc>
          <w:tcPr>
            <w:tcW w:w="234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1 108 54 310</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КДБ 1 401 10 180</w:t>
            </w:r>
          </w:p>
        </w:tc>
      </w:tr>
      <w:tr w:rsidR="0004035F" w:rsidRPr="000C6566" w:rsidTr="0058655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4035F" w:rsidRPr="000C6566" w:rsidRDefault="0004035F" w:rsidP="00586554"/>
        </w:tc>
        <w:tc>
          <w:tcPr>
            <w:tcW w:w="403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-объектов непроизведенных активов;</w:t>
            </w:r>
          </w:p>
        </w:tc>
        <w:tc>
          <w:tcPr>
            <w:tcW w:w="234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1 108 55 310</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КДБ 1 401 10 180</w:t>
            </w:r>
          </w:p>
        </w:tc>
      </w:tr>
      <w:tr w:rsidR="0004035F" w:rsidRPr="000C6566" w:rsidTr="0058655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4035F" w:rsidRPr="000C6566" w:rsidRDefault="0004035F" w:rsidP="00586554"/>
        </w:tc>
        <w:tc>
          <w:tcPr>
            <w:tcW w:w="403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-материальных запасов</w:t>
            </w:r>
          </w:p>
        </w:tc>
        <w:tc>
          <w:tcPr>
            <w:tcW w:w="234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1 108 56 310</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КДБ 1 401 10 180</w:t>
            </w:r>
          </w:p>
        </w:tc>
      </w:tr>
      <w:tr w:rsidR="0004035F" w:rsidRPr="000C6566" w:rsidTr="00586554">
        <w:trPr>
          <w:tblCellSpacing w:w="0" w:type="dxa"/>
        </w:trPr>
        <w:tc>
          <w:tcPr>
            <w:tcW w:w="664" w:type="dxa"/>
            <w:vMerge w:val="restart"/>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3.2</w:t>
            </w:r>
          </w:p>
        </w:tc>
        <w:tc>
          <w:tcPr>
            <w:tcW w:w="403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Принятие к учету сумм амортизации, начисленных на дату включения в состав имущества казны:</w:t>
            </w:r>
          </w:p>
        </w:tc>
        <w:tc>
          <w:tcPr>
            <w:tcW w:w="234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 </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 </w:t>
            </w:r>
          </w:p>
        </w:tc>
      </w:tr>
      <w:tr w:rsidR="0004035F" w:rsidRPr="000C6566" w:rsidTr="0058655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4035F" w:rsidRPr="000C6566" w:rsidRDefault="0004035F" w:rsidP="00586554"/>
        </w:tc>
        <w:tc>
          <w:tcPr>
            <w:tcW w:w="403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-объектов недвижимого имущества;</w:t>
            </w:r>
          </w:p>
        </w:tc>
        <w:tc>
          <w:tcPr>
            <w:tcW w:w="234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КДБ 1 401 10 180</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1 104 51 410</w:t>
            </w:r>
          </w:p>
        </w:tc>
      </w:tr>
      <w:tr w:rsidR="0004035F" w:rsidRPr="000C6566" w:rsidTr="0058655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4035F" w:rsidRPr="000C6566" w:rsidRDefault="0004035F" w:rsidP="00586554"/>
        </w:tc>
        <w:tc>
          <w:tcPr>
            <w:tcW w:w="403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-объектов движимого имущества</w:t>
            </w:r>
          </w:p>
        </w:tc>
        <w:tc>
          <w:tcPr>
            <w:tcW w:w="234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КДБ 1 401 10 180</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1 104 58 410</w:t>
            </w:r>
          </w:p>
        </w:tc>
      </w:tr>
      <w:tr w:rsidR="0004035F" w:rsidRPr="000C6566" w:rsidTr="0058655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4035F" w:rsidRPr="000C6566" w:rsidRDefault="0004035F" w:rsidP="00586554"/>
        </w:tc>
        <w:tc>
          <w:tcPr>
            <w:tcW w:w="403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-объектов нематериальных активов</w:t>
            </w:r>
          </w:p>
        </w:tc>
        <w:tc>
          <w:tcPr>
            <w:tcW w:w="234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КДБ 1 401 10 180</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1 104 59 420</w:t>
            </w:r>
          </w:p>
        </w:tc>
      </w:tr>
    </w:tbl>
    <w:p w:rsidR="0004035F" w:rsidRPr="000C6566" w:rsidRDefault="0004035F" w:rsidP="0004035F">
      <w:pPr>
        <w:spacing w:before="100" w:beforeAutospacing="1" w:after="100" w:afterAutospacing="1"/>
        <w:jc w:val="right"/>
      </w:pPr>
      <w:r w:rsidRPr="000C6566">
        <w:t> </w:t>
      </w:r>
    </w:p>
    <w:p w:rsidR="0004035F" w:rsidRPr="000C6566" w:rsidRDefault="0004035F" w:rsidP="0004035F">
      <w:pPr>
        <w:spacing w:before="100" w:beforeAutospacing="1" w:after="100" w:afterAutospacing="1"/>
        <w:jc w:val="right"/>
      </w:pPr>
      <w:r w:rsidRPr="000C6566">
        <w:t> </w:t>
      </w:r>
    </w:p>
    <w:p w:rsidR="0004035F" w:rsidRPr="000C6566" w:rsidRDefault="0004035F" w:rsidP="0004035F">
      <w:pPr>
        <w:spacing w:before="100" w:beforeAutospacing="1" w:after="100" w:afterAutospacing="1"/>
        <w:jc w:val="right"/>
      </w:pPr>
      <w:r w:rsidRPr="000C6566">
        <w:t> </w:t>
      </w:r>
    </w:p>
    <w:p w:rsidR="0004035F" w:rsidRPr="000C6566" w:rsidRDefault="0004035F" w:rsidP="0004035F">
      <w:pPr>
        <w:spacing w:before="100" w:beforeAutospacing="1" w:after="100" w:afterAutospacing="1"/>
        <w:jc w:val="right"/>
      </w:pPr>
      <w:r w:rsidRPr="000C6566">
        <w:t> </w:t>
      </w:r>
    </w:p>
    <w:p w:rsidR="0004035F" w:rsidRPr="000C6566" w:rsidRDefault="0004035F" w:rsidP="0004035F">
      <w:pPr>
        <w:spacing w:before="100" w:beforeAutospacing="1" w:after="100" w:afterAutospacing="1"/>
        <w:jc w:val="right"/>
      </w:pPr>
      <w:r w:rsidRPr="000C6566">
        <w:t> </w:t>
      </w:r>
    </w:p>
    <w:p w:rsidR="0004035F" w:rsidRPr="000C6566" w:rsidRDefault="0004035F" w:rsidP="0004035F">
      <w:pPr>
        <w:spacing w:before="100" w:beforeAutospacing="1" w:after="100" w:afterAutospacing="1"/>
        <w:jc w:val="right"/>
      </w:pPr>
      <w:r w:rsidRPr="000C6566">
        <w:t> </w:t>
      </w:r>
    </w:p>
    <w:p w:rsidR="0004035F" w:rsidRPr="000C6566" w:rsidRDefault="0004035F" w:rsidP="0004035F">
      <w:pPr>
        <w:spacing w:before="100" w:beforeAutospacing="1" w:after="100" w:afterAutospacing="1"/>
        <w:jc w:val="right"/>
      </w:pPr>
      <w:r w:rsidRPr="000C6566">
        <w:t> </w:t>
      </w:r>
    </w:p>
    <w:p w:rsidR="0004035F" w:rsidRPr="000C6566" w:rsidRDefault="0004035F" w:rsidP="0004035F">
      <w:pPr>
        <w:spacing w:before="100" w:beforeAutospacing="1" w:after="100" w:afterAutospacing="1"/>
        <w:jc w:val="right"/>
      </w:pPr>
      <w:r w:rsidRPr="000C6566">
        <w:t> </w:t>
      </w:r>
    </w:p>
    <w:p w:rsidR="0004035F" w:rsidRPr="000C6566" w:rsidRDefault="0004035F" w:rsidP="0004035F">
      <w:pPr>
        <w:spacing w:before="100" w:beforeAutospacing="1" w:after="100" w:afterAutospacing="1"/>
        <w:jc w:val="right"/>
      </w:pPr>
      <w:r w:rsidRPr="000C6566">
        <w:t> </w:t>
      </w:r>
    </w:p>
    <w:p w:rsidR="0004035F" w:rsidRPr="000C6566" w:rsidRDefault="0004035F" w:rsidP="0004035F">
      <w:pPr>
        <w:spacing w:before="100" w:beforeAutospacing="1" w:after="100" w:afterAutospacing="1"/>
        <w:jc w:val="right"/>
      </w:pPr>
      <w:r w:rsidRPr="000C6566">
        <w:t> </w:t>
      </w:r>
    </w:p>
    <w:p w:rsidR="0004035F" w:rsidRPr="000C6566" w:rsidRDefault="0004035F" w:rsidP="0004035F">
      <w:pPr>
        <w:spacing w:before="100" w:beforeAutospacing="1" w:after="100" w:afterAutospacing="1"/>
        <w:jc w:val="right"/>
      </w:pPr>
      <w:r w:rsidRPr="000C6566">
        <w:t> </w:t>
      </w:r>
    </w:p>
    <w:p w:rsidR="0004035F" w:rsidRPr="000C6566" w:rsidRDefault="0004035F" w:rsidP="0004035F">
      <w:pPr>
        <w:spacing w:before="100" w:beforeAutospacing="1" w:after="100" w:afterAutospacing="1"/>
        <w:jc w:val="right"/>
      </w:pPr>
      <w:r w:rsidRPr="000C6566">
        <w:t> </w:t>
      </w:r>
    </w:p>
    <w:p w:rsidR="0004035F" w:rsidRPr="000C6566" w:rsidRDefault="0004035F" w:rsidP="0004035F">
      <w:pPr>
        <w:spacing w:before="100" w:beforeAutospacing="1" w:after="100" w:afterAutospacing="1"/>
        <w:jc w:val="right"/>
      </w:pPr>
      <w:r w:rsidRPr="000C6566">
        <w:t> </w:t>
      </w:r>
    </w:p>
    <w:p w:rsidR="0004035F" w:rsidRPr="000C6566" w:rsidRDefault="0004035F" w:rsidP="0004035F">
      <w:pPr>
        <w:spacing w:before="100" w:beforeAutospacing="1" w:after="100" w:afterAutospacing="1"/>
        <w:jc w:val="right"/>
      </w:pPr>
      <w:r w:rsidRPr="000C6566">
        <w:t> </w:t>
      </w:r>
    </w:p>
    <w:p w:rsidR="0004035F" w:rsidRPr="000C6566" w:rsidRDefault="0004035F" w:rsidP="0004035F">
      <w:pPr>
        <w:spacing w:before="100" w:beforeAutospacing="1" w:after="100" w:afterAutospacing="1"/>
        <w:jc w:val="right"/>
      </w:pPr>
      <w:r w:rsidRPr="000C6566">
        <w:t> </w:t>
      </w:r>
    </w:p>
    <w:p w:rsidR="0004035F" w:rsidRPr="000C6566" w:rsidRDefault="0004035F" w:rsidP="0004035F">
      <w:pPr>
        <w:spacing w:before="100" w:beforeAutospacing="1" w:after="100" w:afterAutospacing="1"/>
        <w:jc w:val="right"/>
      </w:pPr>
      <w:r w:rsidRPr="000C6566">
        <w:t> </w:t>
      </w:r>
    </w:p>
    <w:p w:rsidR="0004035F" w:rsidRPr="000C6566" w:rsidRDefault="0004035F" w:rsidP="0004035F">
      <w:pPr>
        <w:spacing w:before="100" w:beforeAutospacing="1" w:after="100" w:afterAutospacing="1"/>
        <w:jc w:val="right"/>
      </w:pPr>
    </w:p>
    <w:p w:rsidR="0004035F" w:rsidRPr="000C6566" w:rsidRDefault="0004035F" w:rsidP="0004035F">
      <w:pPr>
        <w:spacing w:before="100" w:beforeAutospacing="1" w:after="100" w:afterAutospacing="1"/>
        <w:jc w:val="right"/>
      </w:pPr>
    </w:p>
    <w:p w:rsidR="0004035F" w:rsidRPr="000C6566" w:rsidRDefault="0004035F" w:rsidP="0004035F">
      <w:pPr>
        <w:spacing w:before="100" w:beforeAutospacing="1" w:after="100" w:afterAutospacing="1"/>
        <w:jc w:val="right"/>
      </w:pPr>
    </w:p>
    <w:p w:rsidR="0004035F" w:rsidRPr="000C6566" w:rsidRDefault="0004035F" w:rsidP="0004035F">
      <w:pPr>
        <w:spacing w:before="100" w:beforeAutospacing="1" w:after="100" w:afterAutospacing="1"/>
        <w:jc w:val="right"/>
      </w:pPr>
      <w:r w:rsidRPr="000C6566">
        <w:lastRenderedPageBreak/>
        <w:t> </w:t>
      </w:r>
    </w:p>
    <w:p w:rsidR="0004035F" w:rsidRPr="000C6566" w:rsidRDefault="0004035F" w:rsidP="0004035F">
      <w:pPr>
        <w:pStyle w:val="a8"/>
        <w:jc w:val="right"/>
        <w:rPr>
          <w:rFonts w:ascii="Times New Roman" w:hAnsi="Times New Roman"/>
          <w:sz w:val="24"/>
          <w:szCs w:val="24"/>
        </w:rPr>
      </w:pPr>
      <w:r w:rsidRPr="000C6566">
        <w:rPr>
          <w:rFonts w:ascii="Times New Roman" w:hAnsi="Times New Roman"/>
          <w:sz w:val="24"/>
          <w:szCs w:val="24"/>
        </w:rPr>
        <w:t xml:space="preserve">                                               Приложение 3</w:t>
      </w:r>
    </w:p>
    <w:p w:rsidR="0004035F" w:rsidRPr="000C6566" w:rsidRDefault="0004035F" w:rsidP="0004035F">
      <w:pPr>
        <w:pStyle w:val="a8"/>
        <w:jc w:val="right"/>
        <w:rPr>
          <w:rFonts w:ascii="Times New Roman" w:hAnsi="Times New Roman"/>
          <w:sz w:val="24"/>
          <w:szCs w:val="24"/>
        </w:rPr>
      </w:pPr>
      <w:r w:rsidRPr="000C6566">
        <w:rPr>
          <w:rFonts w:ascii="Times New Roman" w:hAnsi="Times New Roman"/>
          <w:sz w:val="24"/>
          <w:szCs w:val="24"/>
        </w:rPr>
        <w:t xml:space="preserve">                                                                                                  к Порядку учета муниципального имущества </w:t>
      </w:r>
    </w:p>
    <w:p w:rsidR="0004035F" w:rsidRPr="000C6566" w:rsidRDefault="0004035F" w:rsidP="0004035F">
      <w:pPr>
        <w:pStyle w:val="a8"/>
        <w:jc w:val="right"/>
        <w:rPr>
          <w:rFonts w:ascii="Times New Roman" w:hAnsi="Times New Roman"/>
          <w:sz w:val="24"/>
          <w:szCs w:val="24"/>
        </w:rPr>
      </w:pPr>
      <w:r w:rsidRPr="000C6566">
        <w:rPr>
          <w:rFonts w:ascii="Times New Roman" w:hAnsi="Times New Roman"/>
          <w:sz w:val="24"/>
          <w:szCs w:val="24"/>
        </w:rPr>
        <w:t xml:space="preserve">и ведения  реестра муниципального имущества </w:t>
      </w:r>
    </w:p>
    <w:p w:rsidR="0004035F" w:rsidRPr="000C6566" w:rsidRDefault="0004035F" w:rsidP="0004035F">
      <w:pPr>
        <w:pStyle w:val="a8"/>
        <w:jc w:val="right"/>
        <w:rPr>
          <w:rFonts w:ascii="Times New Roman" w:hAnsi="Times New Roman"/>
          <w:sz w:val="24"/>
          <w:szCs w:val="24"/>
        </w:rPr>
      </w:pPr>
      <w:r w:rsidRPr="000C6566">
        <w:rPr>
          <w:rFonts w:ascii="Times New Roman" w:hAnsi="Times New Roman"/>
          <w:sz w:val="24"/>
          <w:szCs w:val="24"/>
        </w:rPr>
        <w:t xml:space="preserve">    </w:t>
      </w:r>
      <w:hyperlink r:id="rId99" w:history="1">
        <w:r w:rsidRPr="000C6566">
          <w:rPr>
            <w:rStyle w:val="ad"/>
            <w:rFonts w:ascii="Times New Roman" w:hAnsi="Times New Roman"/>
            <w:sz w:val="24"/>
            <w:szCs w:val="24"/>
          </w:rPr>
          <w:t>Элисенваарского</w:t>
        </w:r>
      </w:hyperlink>
      <w:r w:rsidRPr="000C6566">
        <w:rPr>
          <w:rFonts w:ascii="Times New Roman" w:hAnsi="Times New Roman"/>
          <w:sz w:val="24"/>
          <w:szCs w:val="24"/>
        </w:rPr>
        <w:t xml:space="preserve"> сельского поселения</w:t>
      </w:r>
    </w:p>
    <w:p w:rsidR="0004035F" w:rsidRPr="000C6566" w:rsidRDefault="0004035F" w:rsidP="0004035F">
      <w:pPr>
        <w:pStyle w:val="a8"/>
        <w:jc w:val="right"/>
        <w:rPr>
          <w:rFonts w:ascii="Times New Roman" w:hAnsi="Times New Roman"/>
          <w:sz w:val="24"/>
          <w:szCs w:val="24"/>
        </w:rPr>
      </w:pPr>
    </w:p>
    <w:p w:rsidR="0004035F" w:rsidRPr="000C6566" w:rsidRDefault="0004035F" w:rsidP="0004035F">
      <w:pPr>
        <w:pStyle w:val="a8"/>
        <w:jc w:val="center"/>
        <w:rPr>
          <w:rFonts w:ascii="Times New Roman" w:hAnsi="Times New Roman"/>
          <w:sz w:val="24"/>
          <w:szCs w:val="24"/>
        </w:rPr>
      </w:pPr>
      <w:r w:rsidRPr="000C6566">
        <w:rPr>
          <w:rFonts w:ascii="Times New Roman" w:hAnsi="Times New Roman"/>
          <w:sz w:val="24"/>
          <w:szCs w:val="24"/>
        </w:rPr>
        <w:t>Бухгалтерские записи при выбытии имущества из состава</w:t>
      </w:r>
    </w:p>
    <w:p w:rsidR="0004035F" w:rsidRPr="000C6566" w:rsidRDefault="0004035F" w:rsidP="0004035F">
      <w:pPr>
        <w:pStyle w:val="a8"/>
        <w:jc w:val="center"/>
        <w:rPr>
          <w:rFonts w:ascii="Times New Roman" w:hAnsi="Times New Roman"/>
          <w:sz w:val="24"/>
          <w:szCs w:val="24"/>
        </w:rPr>
      </w:pPr>
      <w:r w:rsidRPr="000C6566">
        <w:rPr>
          <w:rFonts w:ascii="Times New Roman" w:hAnsi="Times New Roman"/>
          <w:sz w:val="24"/>
          <w:szCs w:val="24"/>
        </w:rPr>
        <w:t>имущества казны при безвозмездной передаче, списании</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664"/>
        <w:gridCol w:w="4032"/>
        <w:gridCol w:w="2342"/>
        <w:gridCol w:w="2347"/>
      </w:tblGrid>
      <w:tr w:rsidR="0004035F" w:rsidRPr="000C6566" w:rsidTr="00586554">
        <w:trPr>
          <w:tblCellSpacing w:w="0" w:type="dxa"/>
        </w:trPr>
        <w:tc>
          <w:tcPr>
            <w:tcW w:w="664" w:type="dxa"/>
            <w:vMerge w:val="restart"/>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 № п/п</w:t>
            </w:r>
          </w:p>
        </w:tc>
        <w:tc>
          <w:tcPr>
            <w:tcW w:w="4032" w:type="dxa"/>
            <w:vMerge w:val="restart"/>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Содержание операций</w:t>
            </w:r>
          </w:p>
        </w:tc>
        <w:tc>
          <w:tcPr>
            <w:tcW w:w="4689" w:type="dxa"/>
            <w:gridSpan w:val="2"/>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Номер счета</w:t>
            </w:r>
          </w:p>
        </w:tc>
      </w:tr>
      <w:tr w:rsidR="0004035F" w:rsidRPr="000C6566" w:rsidTr="0058655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4035F" w:rsidRPr="000C6566" w:rsidRDefault="0004035F" w:rsidP="00586554"/>
        </w:tc>
        <w:tc>
          <w:tcPr>
            <w:tcW w:w="0" w:type="auto"/>
            <w:vMerge/>
            <w:tcBorders>
              <w:top w:val="outset" w:sz="6" w:space="0" w:color="auto"/>
              <w:left w:val="outset" w:sz="6" w:space="0" w:color="auto"/>
              <w:bottom w:val="outset" w:sz="6" w:space="0" w:color="auto"/>
              <w:right w:val="outset" w:sz="6" w:space="0" w:color="auto"/>
            </w:tcBorders>
            <w:vAlign w:val="center"/>
            <w:hideMark/>
          </w:tcPr>
          <w:p w:rsidR="0004035F" w:rsidRPr="000C6566" w:rsidRDefault="0004035F" w:rsidP="00586554"/>
        </w:tc>
        <w:tc>
          <w:tcPr>
            <w:tcW w:w="234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по дебету</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по кредиту</w:t>
            </w:r>
          </w:p>
        </w:tc>
      </w:tr>
      <w:tr w:rsidR="0004035F" w:rsidRPr="000C6566" w:rsidTr="00586554">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1</w:t>
            </w:r>
          </w:p>
        </w:tc>
        <w:tc>
          <w:tcPr>
            <w:tcW w:w="8721" w:type="dxa"/>
            <w:gridSpan w:val="3"/>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Передача объектов имущества казны учреждения учреждениям, подведомственным главным распорядителям одного уровня бюджета, а также государственным и муниципальным организациям, списание</w:t>
            </w:r>
          </w:p>
        </w:tc>
      </w:tr>
      <w:tr w:rsidR="0004035F" w:rsidRPr="000C6566" w:rsidTr="00586554">
        <w:trPr>
          <w:tblCellSpacing w:w="0" w:type="dxa"/>
        </w:trPr>
        <w:tc>
          <w:tcPr>
            <w:tcW w:w="664" w:type="dxa"/>
            <w:vMerge w:val="restart"/>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1.1</w:t>
            </w:r>
          </w:p>
        </w:tc>
        <w:tc>
          <w:tcPr>
            <w:tcW w:w="403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Отражение выбытия имущества казны по первоночальной стоимости</w:t>
            </w:r>
          </w:p>
        </w:tc>
        <w:tc>
          <w:tcPr>
            <w:tcW w:w="234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 </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 </w:t>
            </w:r>
          </w:p>
        </w:tc>
      </w:tr>
      <w:tr w:rsidR="0004035F" w:rsidRPr="000C6566" w:rsidTr="0058655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4035F" w:rsidRPr="000C6566" w:rsidRDefault="0004035F" w:rsidP="00586554"/>
        </w:tc>
        <w:tc>
          <w:tcPr>
            <w:tcW w:w="403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-объектов недвижимого имущества;</w:t>
            </w:r>
          </w:p>
        </w:tc>
        <w:tc>
          <w:tcPr>
            <w:tcW w:w="234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КРБ 1 401 20 241</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1 108 51 410</w:t>
            </w:r>
          </w:p>
        </w:tc>
      </w:tr>
      <w:tr w:rsidR="0004035F" w:rsidRPr="000C6566" w:rsidTr="0058655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4035F" w:rsidRPr="000C6566" w:rsidRDefault="0004035F" w:rsidP="00586554"/>
        </w:tc>
        <w:tc>
          <w:tcPr>
            <w:tcW w:w="403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-объектов движимого имущества;</w:t>
            </w:r>
          </w:p>
        </w:tc>
        <w:tc>
          <w:tcPr>
            <w:tcW w:w="234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КРБ 1 401 20 241</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1 108 52 410</w:t>
            </w:r>
          </w:p>
        </w:tc>
      </w:tr>
      <w:tr w:rsidR="0004035F" w:rsidRPr="000C6566" w:rsidTr="0058655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4035F" w:rsidRPr="000C6566" w:rsidRDefault="0004035F" w:rsidP="00586554"/>
        </w:tc>
        <w:tc>
          <w:tcPr>
            <w:tcW w:w="403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-драгоценных металлов и драгоценных камней;</w:t>
            </w:r>
          </w:p>
        </w:tc>
        <w:tc>
          <w:tcPr>
            <w:tcW w:w="234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КРБ 1 401 20 241</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1 108 53 410</w:t>
            </w:r>
          </w:p>
        </w:tc>
      </w:tr>
      <w:tr w:rsidR="0004035F" w:rsidRPr="000C6566" w:rsidTr="0058655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4035F" w:rsidRPr="000C6566" w:rsidRDefault="0004035F" w:rsidP="00586554"/>
        </w:tc>
        <w:tc>
          <w:tcPr>
            <w:tcW w:w="403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-объектов нематериальных активов</w:t>
            </w:r>
          </w:p>
        </w:tc>
        <w:tc>
          <w:tcPr>
            <w:tcW w:w="234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КРБ 1 401 20 241</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1 108 54 410</w:t>
            </w:r>
          </w:p>
        </w:tc>
      </w:tr>
      <w:tr w:rsidR="0004035F" w:rsidRPr="000C6566" w:rsidTr="0058655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4035F" w:rsidRPr="000C6566" w:rsidRDefault="0004035F" w:rsidP="00586554"/>
        </w:tc>
        <w:tc>
          <w:tcPr>
            <w:tcW w:w="403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-объектов непроизведенных активов;</w:t>
            </w:r>
          </w:p>
        </w:tc>
        <w:tc>
          <w:tcPr>
            <w:tcW w:w="234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КРБ 1 401 20 241</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1 108 55 410</w:t>
            </w:r>
          </w:p>
        </w:tc>
      </w:tr>
      <w:tr w:rsidR="0004035F" w:rsidRPr="000C6566" w:rsidTr="0058655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4035F" w:rsidRPr="000C6566" w:rsidRDefault="0004035F" w:rsidP="00586554"/>
        </w:tc>
        <w:tc>
          <w:tcPr>
            <w:tcW w:w="403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-материальных запасов</w:t>
            </w:r>
          </w:p>
        </w:tc>
        <w:tc>
          <w:tcPr>
            <w:tcW w:w="234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КРБ 1 401 20 241</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1 108 56 410</w:t>
            </w:r>
          </w:p>
        </w:tc>
      </w:tr>
      <w:tr w:rsidR="0004035F" w:rsidRPr="000C6566" w:rsidTr="00586554">
        <w:trPr>
          <w:tblCellSpacing w:w="0" w:type="dxa"/>
        </w:trPr>
        <w:tc>
          <w:tcPr>
            <w:tcW w:w="664" w:type="dxa"/>
            <w:vMerge w:val="restart"/>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1.2</w:t>
            </w:r>
          </w:p>
        </w:tc>
        <w:tc>
          <w:tcPr>
            <w:tcW w:w="403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Отражение сумм амортизации при передаче из состава имущества казны:</w:t>
            </w:r>
          </w:p>
        </w:tc>
        <w:tc>
          <w:tcPr>
            <w:tcW w:w="234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 </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 </w:t>
            </w:r>
          </w:p>
        </w:tc>
      </w:tr>
      <w:tr w:rsidR="0004035F" w:rsidRPr="000C6566" w:rsidTr="0058655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4035F" w:rsidRPr="000C6566" w:rsidRDefault="0004035F" w:rsidP="00586554"/>
        </w:tc>
        <w:tc>
          <w:tcPr>
            <w:tcW w:w="403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-объектов недвижимого имущества;</w:t>
            </w:r>
          </w:p>
        </w:tc>
        <w:tc>
          <w:tcPr>
            <w:tcW w:w="234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1 104 51 410</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КРБ 1 401 20 241</w:t>
            </w:r>
          </w:p>
        </w:tc>
      </w:tr>
      <w:tr w:rsidR="0004035F" w:rsidRPr="000C6566" w:rsidTr="0058655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4035F" w:rsidRPr="000C6566" w:rsidRDefault="0004035F" w:rsidP="00586554"/>
        </w:tc>
        <w:tc>
          <w:tcPr>
            <w:tcW w:w="403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-объектов движимого имущества</w:t>
            </w:r>
          </w:p>
        </w:tc>
        <w:tc>
          <w:tcPr>
            <w:tcW w:w="234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1 104 58 410</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КРБ 1 401 20 241</w:t>
            </w:r>
          </w:p>
        </w:tc>
      </w:tr>
      <w:tr w:rsidR="0004035F" w:rsidRPr="000C6566" w:rsidTr="0058655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4035F" w:rsidRPr="000C6566" w:rsidRDefault="0004035F" w:rsidP="00586554"/>
        </w:tc>
        <w:tc>
          <w:tcPr>
            <w:tcW w:w="403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-объектов нематериальных активов</w:t>
            </w:r>
          </w:p>
        </w:tc>
        <w:tc>
          <w:tcPr>
            <w:tcW w:w="234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1 104 59 420</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КРБ 1 401 20 241</w:t>
            </w:r>
          </w:p>
        </w:tc>
      </w:tr>
      <w:tr w:rsidR="0004035F" w:rsidRPr="000C6566" w:rsidTr="00586554">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2</w:t>
            </w:r>
          </w:p>
        </w:tc>
        <w:tc>
          <w:tcPr>
            <w:tcW w:w="8721" w:type="dxa"/>
            <w:gridSpan w:val="3"/>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Выбытие объектов имущества казны в рамках межбюджетной передачи</w:t>
            </w:r>
          </w:p>
        </w:tc>
      </w:tr>
      <w:tr w:rsidR="0004035F" w:rsidRPr="000C6566" w:rsidTr="00586554">
        <w:trPr>
          <w:tblCellSpacing w:w="0" w:type="dxa"/>
        </w:trPr>
        <w:tc>
          <w:tcPr>
            <w:tcW w:w="664" w:type="dxa"/>
            <w:vMerge w:val="restart"/>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2.1</w:t>
            </w:r>
          </w:p>
        </w:tc>
        <w:tc>
          <w:tcPr>
            <w:tcW w:w="403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Отражение выбытия из состава имущества казны по первоночальной стоимости :</w:t>
            </w:r>
          </w:p>
        </w:tc>
        <w:tc>
          <w:tcPr>
            <w:tcW w:w="234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 </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 </w:t>
            </w:r>
          </w:p>
        </w:tc>
      </w:tr>
      <w:tr w:rsidR="0004035F" w:rsidRPr="000C6566" w:rsidTr="0058655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4035F" w:rsidRPr="000C6566" w:rsidRDefault="0004035F" w:rsidP="00586554"/>
        </w:tc>
        <w:tc>
          <w:tcPr>
            <w:tcW w:w="403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-объектов недвижимого имущества;</w:t>
            </w:r>
          </w:p>
        </w:tc>
        <w:tc>
          <w:tcPr>
            <w:tcW w:w="234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КРБ 1 401 20 251</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1 108 51 410</w:t>
            </w:r>
          </w:p>
        </w:tc>
      </w:tr>
      <w:tr w:rsidR="0004035F" w:rsidRPr="000C6566" w:rsidTr="0058655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4035F" w:rsidRPr="000C6566" w:rsidRDefault="0004035F" w:rsidP="00586554"/>
        </w:tc>
        <w:tc>
          <w:tcPr>
            <w:tcW w:w="403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-объектов движимого имущества;</w:t>
            </w:r>
          </w:p>
        </w:tc>
        <w:tc>
          <w:tcPr>
            <w:tcW w:w="234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КРБ 1 401 20 251</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1 108 52 410</w:t>
            </w:r>
          </w:p>
        </w:tc>
      </w:tr>
      <w:tr w:rsidR="0004035F" w:rsidRPr="000C6566" w:rsidTr="0058655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4035F" w:rsidRPr="000C6566" w:rsidRDefault="0004035F" w:rsidP="00586554"/>
        </w:tc>
        <w:tc>
          <w:tcPr>
            <w:tcW w:w="403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-драгоценных металлов и драгоценных камней;</w:t>
            </w:r>
          </w:p>
        </w:tc>
        <w:tc>
          <w:tcPr>
            <w:tcW w:w="234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КРБ 1 401 20 251</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1 108 53 410</w:t>
            </w:r>
          </w:p>
        </w:tc>
      </w:tr>
      <w:tr w:rsidR="0004035F" w:rsidRPr="000C6566" w:rsidTr="0058655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4035F" w:rsidRPr="000C6566" w:rsidRDefault="0004035F" w:rsidP="00586554"/>
        </w:tc>
        <w:tc>
          <w:tcPr>
            <w:tcW w:w="403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-объектов нематериальных активов</w:t>
            </w:r>
          </w:p>
        </w:tc>
        <w:tc>
          <w:tcPr>
            <w:tcW w:w="234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КРБ 1 401 20 251</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1 108 54 410</w:t>
            </w:r>
          </w:p>
        </w:tc>
      </w:tr>
      <w:tr w:rsidR="0004035F" w:rsidRPr="000C6566" w:rsidTr="0058655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4035F" w:rsidRPr="000C6566" w:rsidRDefault="0004035F" w:rsidP="00586554"/>
        </w:tc>
        <w:tc>
          <w:tcPr>
            <w:tcW w:w="403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-объектов непроизведенных активов;</w:t>
            </w:r>
          </w:p>
        </w:tc>
        <w:tc>
          <w:tcPr>
            <w:tcW w:w="234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КРБ 1 401 20 251</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1 108 55 410</w:t>
            </w:r>
          </w:p>
        </w:tc>
      </w:tr>
      <w:tr w:rsidR="0004035F" w:rsidRPr="000C6566" w:rsidTr="0058655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4035F" w:rsidRPr="000C6566" w:rsidRDefault="0004035F" w:rsidP="00586554"/>
        </w:tc>
        <w:tc>
          <w:tcPr>
            <w:tcW w:w="403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-материальных запасов</w:t>
            </w:r>
          </w:p>
        </w:tc>
        <w:tc>
          <w:tcPr>
            <w:tcW w:w="234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КРБ 1 401 20 251</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1 108 56 410</w:t>
            </w:r>
          </w:p>
        </w:tc>
      </w:tr>
      <w:tr w:rsidR="0004035F" w:rsidRPr="000C6566" w:rsidTr="00586554">
        <w:trPr>
          <w:tblCellSpacing w:w="0" w:type="dxa"/>
        </w:trPr>
        <w:tc>
          <w:tcPr>
            <w:tcW w:w="664" w:type="dxa"/>
            <w:vMerge w:val="restart"/>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2.2</w:t>
            </w:r>
          </w:p>
        </w:tc>
        <w:tc>
          <w:tcPr>
            <w:tcW w:w="403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Отражение сумм амортизации при передаче из состава имущества казны:</w:t>
            </w:r>
          </w:p>
        </w:tc>
        <w:tc>
          <w:tcPr>
            <w:tcW w:w="234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 </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 </w:t>
            </w:r>
          </w:p>
        </w:tc>
      </w:tr>
      <w:tr w:rsidR="0004035F" w:rsidRPr="000C6566" w:rsidTr="0058655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4035F" w:rsidRPr="000C6566" w:rsidRDefault="0004035F" w:rsidP="00586554"/>
        </w:tc>
        <w:tc>
          <w:tcPr>
            <w:tcW w:w="403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-объектов недвижимого имущества;</w:t>
            </w:r>
          </w:p>
        </w:tc>
        <w:tc>
          <w:tcPr>
            <w:tcW w:w="234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1 104 51 410</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КРБ 1 401 20 251</w:t>
            </w:r>
          </w:p>
        </w:tc>
      </w:tr>
      <w:tr w:rsidR="0004035F" w:rsidRPr="000C6566" w:rsidTr="0058655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4035F" w:rsidRPr="000C6566" w:rsidRDefault="0004035F" w:rsidP="00586554"/>
        </w:tc>
        <w:tc>
          <w:tcPr>
            <w:tcW w:w="403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-объектов движимого имущества</w:t>
            </w:r>
          </w:p>
        </w:tc>
        <w:tc>
          <w:tcPr>
            <w:tcW w:w="234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1 104 58 410</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КРБ 1 401 20 251</w:t>
            </w:r>
          </w:p>
        </w:tc>
      </w:tr>
      <w:tr w:rsidR="0004035F" w:rsidRPr="000C6566" w:rsidTr="0058655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4035F" w:rsidRPr="000C6566" w:rsidRDefault="0004035F" w:rsidP="00586554"/>
        </w:tc>
        <w:tc>
          <w:tcPr>
            <w:tcW w:w="403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-объектов нематериальных активов</w:t>
            </w:r>
          </w:p>
        </w:tc>
        <w:tc>
          <w:tcPr>
            <w:tcW w:w="234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1 104 59 420</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КРБ 1 401 20 251</w:t>
            </w:r>
          </w:p>
        </w:tc>
      </w:tr>
      <w:tr w:rsidR="0004035F" w:rsidRPr="000C6566" w:rsidTr="00586554">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3</w:t>
            </w:r>
          </w:p>
        </w:tc>
        <w:tc>
          <w:tcPr>
            <w:tcW w:w="8721" w:type="dxa"/>
            <w:gridSpan w:val="3"/>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Выбытие объектов имущества казны при их передаче иным организациям (за исключением государственных и муниципальных), физическим лицам</w:t>
            </w:r>
          </w:p>
        </w:tc>
      </w:tr>
      <w:tr w:rsidR="0004035F" w:rsidRPr="000C6566" w:rsidTr="00586554">
        <w:trPr>
          <w:tblCellSpacing w:w="0" w:type="dxa"/>
        </w:trPr>
        <w:tc>
          <w:tcPr>
            <w:tcW w:w="664" w:type="dxa"/>
            <w:vMerge w:val="restart"/>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3.1</w:t>
            </w:r>
          </w:p>
        </w:tc>
        <w:tc>
          <w:tcPr>
            <w:tcW w:w="403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 xml:space="preserve">Отражение выбытия из состава имущества казны по остаточной </w:t>
            </w:r>
            <w:r w:rsidRPr="000C6566">
              <w:lastRenderedPageBreak/>
              <w:t>стоимости:</w:t>
            </w:r>
          </w:p>
        </w:tc>
        <w:tc>
          <w:tcPr>
            <w:tcW w:w="234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lastRenderedPageBreak/>
              <w:t> </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 </w:t>
            </w:r>
          </w:p>
        </w:tc>
      </w:tr>
      <w:tr w:rsidR="0004035F" w:rsidRPr="000C6566" w:rsidTr="0058655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4035F" w:rsidRPr="000C6566" w:rsidRDefault="0004035F" w:rsidP="00586554"/>
        </w:tc>
        <w:tc>
          <w:tcPr>
            <w:tcW w:w="403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-объектов недвижимого имущества;</w:t>
            </w:r>
          </w:p>
        </w:tc>
        <w:tc>
          <w:tcPr>
            <w:tcW w:w="234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КРБ 1 401 20 242</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1 108 51 410</w:t>
            </w:r>
          </w:p>
        </w:tc>
      </w:tr>
      <w:tr w:rsidR="0004035F" w:rsidRPr="000C6566" w:rsidTr="0058655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4035F" w:rsidRPr="000C6566" w:rsidRDefault="0004035F" w:rsidP="00586554"/>
        </w:tc>
        <w:tc>
          <w:tcPr>
            <w:tcW w:w="403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-объектов движимого имущества</w:t>
            </w:r>
          </w:p>
        </w:tc>
        <w:tc>
          <w:tcPr>
            <w:tcW w:w="234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КРБ 1 401 20 242</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1 108 52 410</w:t>
            </w:r>
          </w:p>
        </w:tc>
      </w:tr>
      <w:tr w:rsidR="0004035F" w:rsidRPr="000C6566" w:rsidTr="0058655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4035F" w:rsidRPr="000C6566" w:rsidRDefault="0004035F" w:rsidP="00586554"/>
        </w:tc>
        <w:tc>
          <w:tcPr>
            <w:tcW w:w="403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-драгоценных металлов и драгоценных камней;</w:t>
            </w:r>
          </w:p>
        </w:tc>
        <w:tc>
          <w:tcPr>
            <w:tcW w:w="234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КРБ 1 401 20 242</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1 108 53 410</w:t>
            </w:r>
          </w:p>
        </w:tc>
      </w:tr>
      <w:tr w:rsidR="0004035F" w:rsidRPr="000C6566" w:rsidTr="0058655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4035F" w:rsidRPr="000C6566" w:rsidRDefault="0004035F" w:rsidP="00586554"/>
        </w:tc>
        <w:tc>
          <w:tcPr>
            <w:tcW w:w="403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-объектов нематериальных активов</w:t>
            </w:r>
          </w:p>
        </w:tc>
        <w:tc>
          <w:tcPr>
            <w:tcW w:w="234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КРБ 1 401 20 242</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1 108 54 410</w:t>
            </w:r>
          </w:p>
        </w:tc>
      </w:tr>
      <w:tr w:rsidR="0004035F" w:rsidRPr="000C6566" w:rsidTr="0058655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4035F" w:rsidRPr="000C6566" w:rsidRDefault="0004035F" w:rsidP="00586554"/>
        </w:tc>
        <w:tc>
          <w:tcPr>
            <w:tcW w:w="403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-объектов непроизведенных активов;</w:t>
            </w:r>
          </w:p>
        </w:tc>
        <w:tc>
          <w:tcPr>
            <w:tcW w:w="234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КРБ 1 401 20 241</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1 108 55 410</w:t>
            </w:r>
          </w:p>
        </w:tc>
      </w:tr>
      <w:tr w:rsidR="0004035F" w:rsidRPr="000C6566" w:rsidTr="0058655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4035F" w:rsidRPr="000C6566" w:rsidRDefault="0004035F" w:rsidP="00586554"/>
        </w:tc>
        <w:tc>
          <w:tcPr>
            <w:tcW w:w="403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-материальных запасов</w:t>
            </w:r>
          </w:p>
        </w:tc>
        <w:tc>
          <w:tcPr>
            <w:tcW w:w="234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КРБ 1 401 20 242</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1 108 56 410</w:t>
            </w:r>
          </w:p>
        </w:tc>
      </w:tr>
      <w:tr w:rsidR="0004035F" w:rsidRPr="000C6566" w:rsidTr="00586554">
        <w:trPr>
          <w:tblCellSpacing w:w="0" w:type="dxa"/>
        </w:trPr>
        <w:tc>
          <w:tcPr>
            <w:tcW w:w="664" w:type="dxa"/>
            <w:vMerge w:val="restart"/>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3.2</w:t>
            </w:r>
          </w:p>
        </w:tc>
        <w:tc>
          <w:tcPr>
            <w:tcW w:w="403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Списание сумм амортизации при выбытии из состава имущества казны:</w:t>
            </w:r>
          </w:p>
        </w:tc>
        <w:tc>
          <w:tcPr>
            <w:tcW w:w="234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 </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 </w:t>
            </w:r>
          </w:p>
        </w:tc>
      </w:tr>
      <w:tr w:rsidR="0004035F" w:rsidRPr="000C6566" w:rsidTr="0058655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4035F" w:rsidRPr="000C6566" w:rsidRDefault="0004035F" w:rsidP="00586554"/>
        </w:tc>
        <w:tc>
          <w:tcPr>
            <w:tcW w:w="403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-объектов недвижимого имущества;</w:t>
            </w:r>
          </w:p>
        </w:tc>
        <w:tc>
          <w:tcPr>
            <w:tcW w:w="234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1 104 51 410</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1 108 51 410</w:t>
            </w:r>
          </w:p>
        </w:tc>
      </w:tr>
      <w:tr w:rsidR="0004035F" w:rsidRPr="000C6566" w:rsidTr="0058655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4035F" w:rsidRPr="000C6566" w:rsidRDefault="0004035F" w:rsidP="00586554"/>
        </w:tc>
        <w:tc>
          <w:tcPr>
            <w:tcW w:w="403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-объектов движимого имущества</w:t>
            </w:r>
          </w:p>
        </w:tc>
        <w:tc>
          <w:tcPr>
            <w:tcW w:w="234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1 104 58 410</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1 108 52 410</w:t>
            </w:r>
          </w:p>
        </w:tc>
      </w:tr>
      <w:tr w:rsidR="0004035F" w:rsidRPr="000C6566" w:rsidTr="0058655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4035F" w:rsidRPr="000C6566" w:rsidRDefault="0004035F" w:rsidP="00586554"/>
        </w:tc>
        <w:tc>
          <w:tcPr>
            <w:tcW w:w="403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-объектов нематериальных активов</w:t>
            </w:r>
          </w:p>
        </w:tc>
        <w:tc>
          <w:tcPr>
            <w:tcW w:w="234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1 104 59 410</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1 108 54 420</w:t>
            </w:r>
          </w:p>
        </w:tc>
      </w:tr>
    </w:tbl>
    <w:p w:rsidR="0004035F" w:rsidRPr="000C6566" w:rsidRDefault="0004035F" w:rsidP="0004035F">
      <w:pPr>
        <w:spacing w:before="100" w:beforeAutospacing="1" w:after="100" w:afterAutospacing="1"/>
        <w:jc w:val="right"/>
      </w:pPr>
      <w:r w:rsidRPr="000C6566">
        <w:t> </w:t>
      </w:r>
    </w:p>
    <w:p w:rsidR="0004035F" w:rsidRPr="000C6566" w:rsidRDefault="0004035F" w:rsidP="0004035F">
      <w:pPr>
        <w:spacing w:before="100" w:beforeAutospacing="1" w:after="100" w:afterAutospacing="1"/>
        <w:jc w:val="right"/>
      </w:pPr>
      <w:r w:rsidRPr="000C6566">
        <w:t> </w:t>
      </w:r>
    </w:p>
    <w:p w:rsidR="0004035F" w:rsidRPr="000C6566" w:rsidRDefault="0004035F" w:rsidP="0004035F">
      <w:pPr>
        <w:spacing w:before="100" w:beforeAutospacing="1" w:after="100" w:afterAutospacing="1"/>
        <w:jc w:val="right"/>
      </w:pPr>
      <w:r w:rsidRPr="000C6566">
        <w:t> </w:t>
      </w:r>
    </w:p>
    <w:p w:rsidR="0004035F" w:rsidRPr="000C6566" w:rsidRDefault="0004035F" w:rsidP="0004035F">
      <w:pPr>
        <w:spacing w:before="100" w:beforeAutospacing="1" w:after="100" w:afterAutospacing="1"/>
        <w:jc w:val="right"/>
      </w:pPr>
      <w:r w:rsidRPr="000C6566">
        <w:t> </w:t>
      </w:r>
    </w:p>
    <w:p w:rsidR="0004035F" w:rsidRPr="000C6566" w:rsidRDefault="0004035F" w:rsidP="0004035F">
      <w:pPr>
        <w:spacing w:before="100" w:beforeAutospacing="1" w:after="100" w:afterAutospacing="1"/>
        <w:jc w:val="right"/>
      </w:pPr>
      <w:r w:rsidRPr="000C6566">
        <w:t> </w:t>
      </w:r>
    </w:p>
    <w:p w:rsidR="0004035F" w:rsidRPr="000C6566" w:rsidRDefault="0004035F" w:rsidP="0004035F">
      <w:pPr>
        <w:spacing w:before="100" w:beforeAutospacing="1" w:after="100" w:afterAutospacing="1"/>
        <w:jc w:val="right"/>
      </w:pPr>
      <w:r w:rsidRPr="000C6566">
        <w:t> </w:t>
      </w:r>
    </w:p>
    <w:p w:rsidR="0004035F" w:rsidRPr="000C6566" w:rsidRDefault="0004035F" w:rsidP="0004035F">
      <w:pPr>
        <w:spacing w:before="100" w:beforeAutospacing="1" w:after="100" w:afterAutospacing="1"/>
        <w:jc w:val="right"/>
      </w:pPr>
      <w:r w:rsidRPr="000C6566">
        <w:t> </w:t>
      </w:r>
    </w:p>
    <w:p w:rsidR="0004035F" w:rsidRPr="000C6566" w:rsidRDefault="0004035F" w:rsidP="0004035F">
      <w:pPr>
        <w:spacing w:before="100" w:beforeAutospacing="1" w:after="100" w:afterAutospacing="1"/>
        <w:jc w:val="right"/>
      </w:pPr>
      <w:r w:rsidRPr="000C6566">
        <w:t> </w:t>
      </w:r>
    </w:p>
    <w:p w:rsidR="0004035F" w:rsidRPr="000C6566" w:rsidRDefault="0004035F" w:rsidP="0004035F">
      <w:pPr>
        <w:spacing w:before="100" w:beforeAutospacing="1" w:after="100" w:afterAutospacing="1"/>
        <w:jc w:val="right"/>
      </w:pPr>
      <w:r w:rsidRPr="000C6566">
        <w:t> </w:t>
      </w:r>
    </w:p>
    <w:p w:rsidR="0004035F" w:rsidRPr="000C6566" w:rsidRDefault="0004035F" w:rsidP="0004035F">
      <w:pPr>
        <w:spacing w:before="100" w:beforeAutospacing="1" w:after="100" w:afterAutospacing="1"/>
        <w:jc w:val="right"/>
      </w:pPr>
      <w:r w:rsidRPr="000C6566">
        <w:t> </w:t>
      </w:r>
    </w:p>
    <w:p w:rsidR="0004035F" w:rsidRPr="000C6566" w:rsidRDefault="0004035F" w:rsidP="0004035F">
      <w:pPr>
        <w:spacing w:before="100" w:beforeAutospacing="1" w:after="100" w:afterAutospacing="1"/>
        <w:jc w:val="right"/>
      </w:pPr>
      <w:r w:rsidRPr="000C6566">
        <w:t> </w:t>
      </w:r>
    </w:p>
    <w:p w:rsidR="0004035F" w:rsidRPr="000C6566" w:rsidRDefault="0004035F" w:rsidP="0004035F">
      <w:pPr>
        <w:spacing w:before="100" w:beforeAutospacing="1" w:after="100" w:afterAutospacing="1"/>
        <w:jc w:val="right"/>
      </w:pPr>
      <w:r w:rsidRPr="000C6566">
        <w:t> </w:t>
      </w:r>
    </w:p>
    <w:p w:rsidR="0004035F" w:rsidRPr="000C6566" w:rsidRDefault="0004035F" w:rsidP="0004035F">
      <w:pPr>
        <w:spacing w:before="100" w:beforeAutospacing="1" w:after="100" w:afterAutospacing="1"/>
        <w:jc w:val="right"/>
      </w:pPr>
      <w:r w:rsidRPr="000C6566">
        <w:t> </w:t>
      </w:r>
    </w:p>
    <w:p w:rsidR="0004035F" w:rsidRPr="000C6566" w:rsidRDefault="0004035F" w:rsidP="0004035F">
      <w:pPr>
        <w:spacing w:before="100" w:beforeAutospacing="1" w:after="100" w:afterAutospacing="1"/>
        <w:jc w:val="right"/>
      </w:pPr>
      <w:r w:rsidRPr="000C6566">
        <w:t> </w:t>
      </w:r>
    </w:p>
    <w:p w:rsidR="0004035F" w:rsidRPr="000C6566" w:rsidRDefault="0004035F" w:rsidP="0004035F">
      <w:pPr>
        <w:spacing w:before="100" w:beforeAutospacing="1" w:after="100" w:afterAutospacing="1"/>
        <w:jc w:val="right"/>
      </w:pPr>
      <w:r w:rsidRPr="000C6566">
        <w:t> </w:t>
      </w:r>
    </w:p>
    <w:p w:rsidR="0004035F" w:rsidRPr="000C6566" w:rsidRDefault="0004035F" w:rsidP="0004035F">
      <w:pPr>
        <w:spacing w:before="100" w:beforeAutospacing="1" w:after="100" w:afterAutospacing="1"/>
        <w:jc w:val="right"/>
      </w:pPr>
      <w:r w:rsidRPr="000C6566">
        <w:t> </w:t>
      </w:r>
    </w:p>
    <w:p w:rsidR="0004035F" w:rsidRPr="000C6566" w:rsidRDefault="0004035F" w:rsidP="0004035F">
      <w:pPr>
        <w:spacing w:before="100" w:beforeAutospacing="1" w:after="100" w:afterAutospacing="1"/>
        <w:jc w:val="right"/>
      </w:pPr>
      <w:r w:rsidRPr="000C6566">
        <w:t> </w:t>
      </w:r>
    </w:p>
    <w:p w:rsidR="0004035F" w:rsidRPr="000C6566" w:rsidRDefault="0004035F" w:rsidP="0004035F">
      <w:pPr>
        <w:pStyle w:val="a8"/>
        <w:jc w:val="right"/>
        <w:rPr>
          <w:rFonts w:ascii="Times New Roman" w:hAnsi="Times New Roman"/>
          <w:sz w:val="24"/>
          <w:szCs w:val="24"/>
        </w:rPr>
      </w:pPr>
    </w:p>
    <w:p w:rsidR="0004035F" w:rsidRPr="000C6566" w:rsidRDefault="0004035F" w:rsidP="0004035F">
      <w:pPr>
        <w:pStyle w:val="a8"/>
        <w:jc w:val="right"/>
        <w:rPr>
          <w:rFonts w:ascii="Times New Roman" w:hAnsi="Times New Roman"/>
          <w:sz w:val="24"/>
          <w:szCs w:val="24"/>
        </w:rPr>
      </w:pPr>
    </w:p>
    <w:p w:rsidR="0004035F" w:rsidRPr="000C6566" w:rsidRDefault="0004035F" w:rsidP="0004035F">
      <w:pPr>
        <w:pStyle w:val="a8"/>
        <w:jc w:val="right"/>
        <w:rPr>
          <w:rFonts w:ascii="Times New Roman" w:hAnsi="Times New Roman"/>
          <w:sz w:val="24"/>
          <w:szCs w:val="24"/>
        </w:rPr>
      </w:pPr>
    </w:p>
    <w:p w:rsidR="0004035F" w:rsidRPr="000C6566" w:rsidRDefault="0004035F" w:rsidP="0004035F">
      <w:pPr>
        <w:pStyle w:val="a8"/>
        <w:jc w:val="right"/>
        <w:rPr>
          <w:rFonts w:ascii="Times New Roman" w:hAnsi="Times New Roman"/>
          <w:sz w:val="24"/>
          <w:szCs w:val="24"/>
        </w:rPr>
      </w:pPr>
    </w:p>
    <w:p w:rsidR="0004035F" w:rsidRPr="000C6566" w:rsidRDefault="0004035F" w:rsidP="0004035F">
      <w:pPr>
        <w:pStyle w:val="a8"/>
        <w:jc w:val="right"/>
        <w:rPr>
          <w:rFonts w:ascii="Times New Roman" w:hAnsi="Times New Roman"/>
          <w:sz w:val="24"/>
          <w:szCs w:val="24"/>
        </w:rPr>
      </w:pPr>
    </w:p>
    <w:p w:rsidR="0004035F" w:rsidRPr="000C6566" w:rsidRDefault="0004035F" w:rsidP="0004035F">
      <w:pPr>
        <w:pStyle w:val="a8"/>
        <w:jc w:val="right"/>
        <w:rPr>
          <w:rFonts w:ascii="Times New Roman" w:hAnsi="Times New Roman"/>
          <w:sz w:val="24"/>
          <w:szCs w:val="24"/>
        </w:rPr>
      </w:pPr>
    </w:p>
    <w:p w:rsidR="0004035F" w:rsidRPr="000C6566" w:rsidRDefault="0004035F" w:rsidP="0004035F">
      <w:pPr>
        <w:pStyle w:val="a8"/>
        <w:jc w:val="right"/>
        <w:rPr>
          <w:rFonts w:ascii="Times New Roman" w:hAnsi="Times New Roman"/>
          <w:sz w:val="24"/>
          <w:szCs w:val="24"/>
        </w:rPr>
      </w:pPr>
      <w:r w:rsidRPr="000C6566">
        <w:rPr>
          <w:rFonts w:ascii="Times New Roman" w:hAnsi="Times New Roman"/>
          <w:sz w:val="24"/>
          <w:szCs w:val="24"/>
        </w:rPr>
        <w:t xml:space="preserve">Приложение 4 </w:t>
      </w:r>
    </w:p>
    <w:p w:rsidR="0004035F" w:rsidRPr="000C6566" w:rsidRDefault="0004035F" w:rsidP="0004035F">
      <w:pPr>
        <w:pStyle w:val="a8"/>
        <w:jc w:val="right"/>
        <w:rPr>
          <w:rFonts w:ascii="Times New Roman" w:hAnsi="Times New Roman"/>
          <w:sz w:val="24"/>
          <w:szCs w:val="24"/>
        </w:rPr>
      </w:pPr>
      <w:r w:rsidRPr="000C6566">
        <w:rPr>
          <w:rFonts w:ascii="Times New Roman" w:hAnsi="Times New Roman"/>
          <w:sz w:val="24"/>
          <w:szCs w:val="24"/>
        </w:rPr>
        <w:t xml:space="preserve">                                                                                        к Порядку учета муниципального имущества </w:t>
      </w:r>
    </w:p>
    <w:p w:rsidR="0004035F" w:rsidRPr="000C6566" w:rsidRDefault="0004035F" w:rsidP="0004035F">
      <w:pPr>
        <w:pStyle w:val="a8"/>
        <w:jc w:val="right"/>
        <w:rPr>
          <w:rFonts w:ascii="Times New Roman" w:hAnsi="Times New Roman"/>
          <w:sz w:val="24"/>
          <w:szCs w:val="24"/>
        </w:rPr>
      </w:pPr>
      <w:r w:rsidRPr="000C6566">
        <w:rPr>
          <w:rFonts w:ascii="Times New Roman" w:hAnsi="Times New Roman"/>
          <w:sz w:val="24"/>
          <w:szCs w:val="24"/>
        </w:rPr>
        <w:t xml:space="preserve">и ведения  реестра муниципального имущества </w:t>
      </w:r>
    </w:p>
    <w:p w:rsidR="0004035F" w:rsidRPr="000C6566" w:rsidRDefault="0004035F" w:rsidP="0004035F">
      <w:pPr>
        <w:pStyle w:val="a8"/>
        <w:jc w:val="right"/>
        <w:rPr>
          <w:rFonts w:ascii="Times New Roman" w:hAnsi="Times New Roman"/>
          <w:sz w:val="24"/>
          <w:szCs w:val="24"/>
        </w:rPr>
      </w:pPr>
      <w:r w:rsidRPr="000C6566">
        <w:rPr>
          <w:rFonts w:ascii="Times New Roman" w:hAnsi="Times New Roman"/>
          <w:sz w:val="24"/>
          <w:szCs w:val="24"/>
        </w:rPr>
        <w:t xml:space="preserve">                                                                            </w:t>
      </w:r>
      <w:hyperlink r:id="rId100" w:history="1">
        <w:r w:rsidRPr="000C6566">
          <w:rPr>
            <w:rStyle w:val="ad"/>
            <w:rFonts w:ascii="Times New Roman" w:hAnsi="Times New Roman"/>
            <w:sz w:val="24"/>
            <w:szCs w:val="24"/>
          </w:rPr>
          <w:t>Элисенваарского</w:t>
        </w:r>
      </w:hyperlink>
      <w:r w:rsidRPr="000C6566">
        <w:rPr>
          <w:rFonts w:ascii="Times New Roman" w:hAnsi="Times New Roman"/>
          <w:sz w:val="24"/>
          <w:szCs w:val="24"/>
        </w:rPr>
        <w:t xml:space="preserve"> сельского поселения</w:t>
      </w:r>
    </w:p>
    <w:p w:rsidR="0004035F" w:rsidRPr="000C6566" w:rsidRDefault="0004035F" w:rsidP="0004035F">
      <w:pPr>
        <w:pStyle w:val="a8"/>
        <w:jc w:val="center"/>
        <w:rPr>
          <w:rFonts w:ascii="Times New Roman" w:hAnsi="Times New Roman"/>
          <w:sz w:val="24"/>
          <w:szCs w:val="24"/>
        </w:rPr>
      </w:pPr>
      <w:r w:rsidRPr="000C6566">
        <w:rPr>
          <w:rFonts w:ascii="Times New Roman" w:hAnsi="Times New Roman"/>
          <w:sz w:val="24"/>
          <w:szCs w:val="24"/>
        </w:rPr>
        <w:t>Бухгалтерские записи при выбытии имущества казны</w:t>
      </w:r>
    </w:p>
    <w:p w:rsidR="0004035F" w:rsidRPr="000C6566" w:rsidRDefault="0004035F" w:rsidP="0004035F">
      <w:pPr>
        <w:pStyle w:val="a8"/>
        <w:jc w:val="center"/>
        <w:rPr>
          <w:rFonts w:ascii="Times New Roman" w:hAnsi="Times New Roman"/>
          <w:sz w:val="24"/>
          <w:szCs w:val="24"/>
        </w:rPr>
      </w:pPr>
      <w:r w:rsidRPr="000C6566">
        <w:rPr>
          <w:rFonts w:ascii="Times New Roman" w:hAnsi="Times New Roman"/>
          <w:sz w:val="24"/>
          <w:szCs w:val="24"/>
        </w:rPr>
        <w:t>в результате реализации</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662"/>
        <w:gridCol w:w="4021"/>
        <w:gridCol w:w="2355"/>
        <w:gridCol w:w="2347"/>
      </w:tblGrid>
      <w:tr w:rsidR="0004035F" w:rsidRPr="000C6566" w:rsidTr="00586554">
        <w:trPr>
          <w:tblCellSpacing w:w="0" w:type="dxa"/>
        </w:trPr>
        <w:tc>
          <w:tcPr>
            <w:tcW w:w="662" w:type="dxa"/>
            <w:vMerge w:val="restart"/>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 № п/п</w:t>
            </w:r>
          </w:p>
        </w:tc>
        <w:tc>
          <w:tcPr>
            <w:tcW w:w="4021" w:type="dxa"/>
            <w:vMerge w:val="restart"/>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Содержание операций</w:t>
            </w:r>
          </w:p>
        </w:tc>
        <w:tc>
          <w:tcPr>
            <w:tcW w:w="4702" w:type="dxa"/>
            <w:gridSpan w:val="2"/>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Номер счета</w:t>
            </w:r>
          </w:p>
        </w:tc>
      </w:tr>
      <w:tr w:rsidR="0004035F" w:rsidRPr="000C6566" w:rsidTr="0058655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4035F" w:rsidRPr="000C6566" w:rsidRDefault="0004035F" w:rsidP="00586554"/>
        </w:tc>
        <w:tc>
          <w:tcPr>
            <w:tcW w:w="0" w:type="auto"/>
            <w:vMerge/>
            <w:tcBorders>
              <w:top w:val="outset" w:sz="6" w:space="0" w:color="auto"/>
              <w:left w:val="outset" w:sz="6" w:space="0" w:color="auto"/>
              <w:bottom w:val="outset" w:sz="6" w:space="0" w:color="auto"/>
              <w:right w:val="outset" w:sz="6" w:space="0" w:color="auto"/>
            </w:tcBorders>
            <w:vAlign w:val="center"/>
            <w:hideMark/>
          </w:tcPr>
          <w:p w:rsidR="0004035F" w:rsidRPr="000C6566" w:rsidRDefault="0004035F" w:rsidP="00586554"/>
        </w:tc>
        <w:tc>
          <w:tcPr>
            <w:tcW w:w="2355"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по дебету</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по кредиту</w:t>
            </w:r>
          </w:p>
        </w:tc>
      </w:tr>
      <w:tr w:rsidR="0004035F" w:rsidRPr="000C6566" w:rsidTr="00586554">
        <w:trPr>
          <w:tblCellSpacing w:w="0" w:type="dxa"/>
        </w:trPr>
        <w:tc>
          <w:tcPr>
            <w:tcW w:w="662"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1</w:t>
            </w:r>
          </w:p>
        </w:tc>
        <w:tc>
          <w:tcPr>
            <w:tcW w:w="8723" w:type="dxa"/>
            <w:gridSpan w:val="3"/>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Реализация нефинансовых активов , входящих в состав имущества казны</w:t>
            </w:r>
          </w:p>
        </w:tc>
      </w:tr>
      <w:tr w:rsidR="0004035F" w:rsidRPr="000C6566" w:rsidTr="00586554">
        <w:trPr>
          <w:tblCellSpacing w:w="0" w:type="dxa"/>
        </w:trPr>
        <w:tc>
          <w:tcPr>
            <w:tcW w:w="662" w:type="dxa"/>
            <w:vMerge w:val="restart"/>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1.1</w:t>
            </w:r>
          </w:p>
        </w:tc>
        <w:tc>
          <w:tcPr>
            <w:tcW w:w="4021"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Списание сумм амортизации, начисленной на дату включения в состав имущества казны, по реализованному имуществу:</w:t>
            </w:r>
          </w:p>
        </w:tc>
        <w:tc>
          <w:tcPr>
            <w:tcW w:w="2355"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 </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 </w:t>
            </w:r>
          </w:p>
        </w:tc>
      </w:tr>
      <w:tr w:rsidR="0004035F" w:rsidRPr="000C6566" w:rsidTr="0058655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4035F" w:rsidRPr="000C6566" w:rsidRDefault="0004035F" w:rsidP="00586554"/>
        </w:tc>
        <w:tc>
          <w:tcPr>
            <w:tcW w:w="4021"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-объектов недвижимого имущества;</w:t>
            </w:r>
          </w:p>
        </w:tc>
        <w:tc>
          <w:tcPr>
            <w:tcW w:w="2355"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1 104 51 410</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108 51 410</w:t>
            </w:r>
          </w:p>
        </w:tc>
      </w:tr>
      <w:tr w:rsidR="0004035F" w:rsidRPr="000C6566" w:rsidTr="0058655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4035F" w:rsidRPr="000C6566" w:rsidRDefault="0004035F" w:rsidP="00586554"/>
        </w:tc>
        <w:tc>
          <w:tcPr>
            <w:tcW w:w="4021"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-объектов движимого имущества;</w:t>
            </w:r>
          </w:p>
        </w:tc>
        <w:tc>
          <w:tcPr>
            <w:tcW w:w="2355"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1 104 58 410</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108 52 410</w:t>
            </w:r>
          </w:p>
        </w:tc>
      </w:tr>
      <w:tr w:rsidR="0004035F" w:rsidRPr="000C6566" w:rsidTr="0058655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4035F" w:rsidRPr="000C6566" w:rsidRDefault="0004035F" w:rsidP="00586554"/>
        </w:tc>
        <w:tc>
          <w:tcPr>
            <w:tcW w:w="4021"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-объектов нематериальных активов</w:t>
            </w:r>
          </w:p>
        </w:tc>
        <w:tc>
          <w:tcPr>
            <w:tcW w:w="2355"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1 104 59 420</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108 54 420</w:t>
            </w:r>
          </w:p>
        </w:tc>
      </w:tr>
      <w:tr w:rsidR="0004035F" w:rsidRPr="000C6566" w:rsidTr="00586554">
        <w:trPr>
          <w:tblCellSpacing w:w="0" w:type="dxa"/>
        </w:trPr>
        <w:tc>
          <w:tcPr>
            <w:tcW w:w="662" w:type="dxa"/>
            <w:vMerge w:val="restart"/>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1.2</w:t>
            </w:r>
          </w:p>
        </w:tc>
        <w:tc>
          <w:tcPr>
            <w:tcW w:w="4021"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Отражение выбытия из состава имущества казны при их реализации по остаточной стоимости:</w:t>
            </w:r>
          </w:p>
        </w:tc>
        <w:tc>
          <w:tcPr>
            <w:tcW w:w="2355"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 </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 </w:t>
            </w:r>
          </w:p>
        </w:tc>
      </w:tr>
      <w:tr w:rsidR="0004035F" w:rsidRPr="000C6566" w:rsidTr="0058655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4035F" w:rsidRPr="000C6566" w:rsidRDefault="0004035F" w:rsidP="00586554"/>
        </w:tc>
        <w:tc>
          <w:tcPr>
            <w:tcW w:w="4021"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-объектов недвижимого имущества;</w:t>
            </w:r>
          </w:p>
        </w:tc>
        <w:tc>
          <w:tcPr>
            <w:tcW w:w="2355"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КДБ 1 401 10 172</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108 51 410</w:t>
            </w:r>
          </w:p>
        </w:tc>
      </w:tr>
      <w:tr w:rsidR="0004035F" w:rsidRPr="000C6566" w:rsidTr="0058655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4035F" w:rsidRPr="000C6566" w:rsidRDefault="0004035F" w:rsidP="00586554"/>
        </w:tc>
        <w:tc>
          <w:tcPr>
            <w:tcW w:w="4021"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-объектов движимого имущества</w:t>
            </w:r>
          </w:p>
        </w:tc>
        <w:tc>
          <w:tcPr>
            <w:tcW w:w="2355"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КДБ 1 401 10 172</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108 52 410</w:t>
            </w:r>
          </w:p>
        </w:tc>
      </w:tr>
      <w:tr w:rsidR="0004035F" w:rsidRPr="000C6566" w:rsidTr="0058655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4035F" w:rsidRPr="000C6566" w:rsidRDefault="0004035F" w:rsidP="00586554"/>
        </w:tc>
        <w:tc>
          <w:tcPr>
            <w:tcW w:w="4021"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-объектов нематериальных активов</w:t>
            </w:r>
          </w:p>
        </w:tc>
        <w:tc>
          <w:tcPr>
            <w:tcW w:w="2355"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КДБ 1 401 10 172</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108 54 420</w:t>
            </w:r>
          </w:p>
        </w:tc>
      </w:tr>
      <w:tr w:rsidR="0004035F" w:rsidRPr="000C6566" w:rsidTr="00586554">
        <w:trPr>
          <w:tblCellSpacing w:w="0" w:type="dxa"/>
        </w:trPr>
        <w:tc>
          <w:tcPr>
            <w:tcW w:w="662" w:type="dxa"/>
            <w:vMerge w:val="restart"/>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1.3</w:t>
            </w:r>
          </w:p>
        </w:tc>
        <w:tc>
          <w:tcPr>
            <w:tcW w:w="4021"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Отражение выбытия из состава имущества казны при их реализации :</w:t>
            </w:r>
          </w:p>
        </w:tc>
        <w:tc>
          <w:tcPr>
            <w:tcW w:w="2355"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 </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 </w:t>
            </w:r>
          </w:p>
        </w:tc>
      </w:tr>
      <w:tr w:rsidR="0004035F" w:rsidRPr="000C6566" w:rsidTr="0058655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4035F" w:rsidRPr="000C6566" w:rsidRDefault="0004035F" w:rsidP="00586554"/>
        </w:tc>
        <w:tc>
          <w:tcPr>
            <w:tcW w:w="4021"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-объектов непроизведенных активов;</w:t>
            </w:r>
          </w:p>
        </w:tc>
        <w:tc>
          <w:tcPr>
            <w:tcW w:w="2355"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КДБ 1 401 10 172</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108 55 430</w:t>
            </w:r>
          </w:p>
        </w:tc>
      </w:tr>
      <w:tr w:rsidR="0004035F" w:rsidRPr="000C6566" w:rsidTr="0058655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4035F" w:rsidRPr="000C6566" w:rsidRDefault="0004035F" w:rsidP="00586554"/>
        </w:tc>
        <w:tc>
          <w:tcPr>
            <w:tcW w:w="4021"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-материальных запасов;</w:t>
            </w:r>
          </w:p>
        </w:tc>
        <w:tc>
          <w:tcPr>
            <w:tcW w:w="2355"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КДБ 1 401 10 172</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108 56 440</w:t>
            </w:r>
          </w:p>
        </w:tc>
      </w:tr>
      <w:tr w:rsidR="0004035F" w:rsidRPr="000C6566" w:rsidTr="0058655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4035F" w:rsidRPr="000C6566" w:rsidRDefault="0004035F" w:rsidP="00586554"/>
        </w:tc>
        <w:tc>
          <w:tcPr>
            <w:tcW w:w="4021"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-драгоценных металлов и драгоценных камней;</w:t>
            </w:r>
          </w:p>
        </w:tc>
        <w:tc>
          <w:tcPr>
            <w:tcW w:w="2355"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КДБ 1 401 10 172</w:t>
            </w:r>
          </w:p>
        </w:tc>
        <w:tc>
          <w:tcPr>
            <w:tcW w:w="2347"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108 53 410</w:t>
            </w:r>
          </w:p>
        </w:tc>
      </w:tr>
    </w:tbl>
    <w:p w:rsidR="0004035F" w:rsidRPr="000C6566" w:rsidRDefault="0004035F" w:rsidP="0004035F">
      <w:pPr>
        <w:spacing w:before="100" w:beforeAutospacing="1" w:after="100" w:afterAutospacing="1"/>
        <w:jc w:val="right"/>
      </w:pPr>
      <w:r w:rsidRPr="000C6566">
        <w:t> </w:t>
      </w:r>
    </w:p>
    <w:p w:rsidR="0004035F" w:rsidRPr="000C6566" w:rsidRDefault="0004035F" w:rsidP="0004035F">
      <w:pPr>
        <w:spacing w:before="100" w:beforeAutospacing="1" w:after="100" w:afterAutospacing="1"/>
        <w:jc w:val="right"/>
      </w:pPr>
    </w:p>
    <w:p w:rsidR="0004035F" w:rsidRPr="000C6566" w:rsidRDefault="0004035F" w:rsidP="0004035F">
      <w:pPr>
        <w:spacing w:before="100" w:beforeAutospacing="1" w:after="100" w:afterAutospacing="1"/>
        <w:jc w:val="right"/>
      </w:pPr>
    </w:p>
    <w:p w:rsidR="0004035F" w:rsidRPr="000C6566" w:rsidRDefault="0004035F" w:rsidP="0004035F">
      <w:pPr>
        <w:spacing w:before="100" w:beforeAutospacing="1" w:after="100" w:afterAutospacing="1"/>
        <w:jc w:val="right"/>
      </w:pPr>
    </w:p>
    <w:p w:rsidR="0004035F" w:rsidRPr="000C6566" w:rsidRDefault="0004035F" w:rsidP="0004035F">
      <w:pPr>
        <w:spacing w:before="100" w:beforeAutospacing="1" w:after="100" w:afterAutospacing="1"/>
        <w:jc w:val="right"/>
      </w:pPr>
    </w:p>
    <w:p w:rsidR="0004035F" w:rsidRPr="000C6566" w:rsidRDefault="0004035F" w:rsidP="0004035F">
      <w:pPr>
        <w:spacing w:before="100" w:beforeAutospacing="1" w:after="100" w:afterAutospacing="1"/>
        <w:jc w:val="right"/>
      </w:pPr>
    </w:p>
    <w:p w:rsidR="0004035F" w:rsidRPr="000C6566" w:rsidRDefault="0004035F" w:rsidP="0004035F">
      <w:pPr>
        <w:spacing w:before="100" w:beforeAutospacing="1" w:after="100" w:afterAutospacing="1"/>
        <w:jc w:val="right"/>
      </w:pPr>
    </w:p>
    <w:p w:rsidR="0004035F" w:rsidRPr="000C6566" w:rsidRDefault="0004035F" w:rsidP="0004035F">
      <w:pPr>
        <w:spacing w:before="100" w:beforeAutospacing="1" w:after="100" w:afterAutospacing="1"/>
        <w:jc w:val="right"/>
      </w:pPr>
    </w:p>
    <w:p w:rsidR="0004035F" w:rsidRPr="000C6566" w:rsidRDefault="0004035F" w:rsidP="0004035F">
      <w:pPr>
        <w:spacing w:before="100" w:beforeAutospacing="1" w:after="100" w:afterAutospacing="1"/>
        <w:jc w:val="right"/>
      </w:pPr>
    </w:p>
    <w:p w:rsidR="0004035F" w:rsidRPr="000C6566" w:rsidRDefault="0004035F" w:rsidP="0004035F">
      <w:pPr>
        <w:spacing w:before="100" w:beforeAutospacing="1" w:after="100" w:afterAutospacing="1"/>
        <w:jc w:val="right"/>
      </w:pPr>
    </w:p>
    <w:p w:rsidR="0004035F" w:rsidRPr="000C6566" w:rsidRDefault="0004035F" w:rsidP="0004035F">
      <w:pPr>
        <w:spacing w:before="100" w:beforeAutospacing="1" w:after="100" w:afterAutospacing="1"/>
        <w:jc w:val="right"/>
      </w:pPr>
      <w:r w:rsidRPr="000C6566">
        <w:t> </w:t>
      </w:r>
    </w:p>
    <w:p w:rsidR="0004035F" w:rsidRPr="000C6566" w:rsidRDefault="0004035F" w:rsidP="0004035F">
      <w:pPr>
        <w:pStyle w:val="a8"/>
        <w:jc w:val="right"/>
        <w:rPr>
          <w:rFonts w:ascii="Times New Roman" w:hAnsi="Times New Roman"/>
          <w:sz w:val="24"/>
          <w:szCs w:val="24"/>
        </w:rPr>
      </w:pPr>
      <w:r w:rsidRPr="000C6566">
        <w:rPr>
          <w:rFonts w:ascii="Times New Roman" w:hAnsi="Times New Roman"/>
          <w:sz w:val="24"/>
          <w:szCs w:val="24"/>
        </w:rPr>
        <w:t>Приложение 5</w:t>
      </w:r>
    </w:p>
    <w:p w:rsidR="0004035F" w:rsidRPr="000C6566" w:rsidRDefault="0004035F" w:rsidP="0004035F">
      <w:pPr>
        <w:pStyle w:val="a8"/>
        <w:jc w:val="center"/>
        <w:rPr>
          <w:rFonts w:ascii="Times New Roman" w:hAnsi="Times New Roman"/>
          <w:sz w:val="24"/>
          <w:szCs w:val="24"/>
        </w:rPr>
      </w:pPr>
      <w:r w:rsidRPr="000C6566">
        <w:rPr>
          <w:rFonts w:ascii="Times New Roman" w:hAnsi="Times New Roman"/>
          <w:sz w:val="24"/>
          <w:szCs w:val="24"/>
        </w:rPr>
        <w:t xml:space="preserve">                                                                                                  к Порядку учета муниципального имущества </w:t>
      </w:r>
    </w:p>
    <w:p w:rsidR="0004035F" w:rsidRPr="000C6566" w:rsidRDefault="0004035F" w:rsidP="0004035F">
      <w:pPr>
        <w:pStyle w:val="a8"/>
        <w:jc w:val="right"/>
        <w:rPr>
          <w:rFonts w:ascii="Times New Roman" w:hAnsi="Times New Roman"/>
          <w:sz w:val="24"/>
          <w:szCs w:val="24"/>
        </w:rPr>
      </w:pPr>
      <w:r w:rsidRPr="000C6566">
        <w:rPr>
          <w:rFonts w:ascii="Times New Roman" w:hAnsi="Times New Roman"/>
          <w:sz w:val="24"/>
          <w:szCs w:val="24"/>
        </w:rPr>
        <w:t xml:space="preserve">и ведения  реестра муниципального имущества </w:t>
      </w:r>
    </w:p>
    <w:p w:rsidR="0004035F" w:rsidRPr="000C6566" w:rsidRDefault="0004035F" w:rsidP="0004035F">
      <w:pPr>
        <w:pStyle w:val="a8"/>
        <w:jc w:val="right"/>
        <w:rPr>
          <w:rFonts w:ascii="Times New Roman" w:hAnsi="Times New Roman"/>
          <w:sz w:val="24"/>
          <w:szCs w:val="24"/>
        </w:rPr>
      </w:pPr>
      <w:r w:rsidRPr="000C6566">
        <w:rPr>
          <w:rFonts w:ascii="Times New Roman" w:hAnsi="Times New Roman"/>
          <w:sz w:val="24"/>
          <w:szCs w:val="24"/>
        </w:rPr>
        <w:t xml:space="preserve">                                                                                  </w:t>
      </w:r>
      <w:hyperlink r:id="rId101" w:history="1">
        <w:r w:rsidRPr="000C6566">
          <w:rPr>
            <w:rStyle w:val="ad"/>
            <w:rFonts w:ascii="Times New Roman" w:hAnsi="Times New Roman"/>
            <w:sz w:val="24"/>
            <w:szCs w:val="24"/>
          </w:rPr>
          <w:t>Элисенваарского</w:t>
        </w:r>
      </w:hyperlink>
      <w:r w:rsidRPr="000C6566">
        <w:rPr>
          <w:rFonts w:ascii="Times New Roman" w:hAnsi="Times New Roman"/>
          <w:sz w:val="24"/>
          <w:szCs w:val="24"/>
        </w:rPr>
        <w:t xml:space="preserve"> сельского поселения</w:t>
      </w:r>
    </w:p>
    <w:p w:rsidR="0004035F" w:rsidRPr="000C6566" w:rsidRDefault="0004035F" w:rsidP="0004035F">
      <w:pPr>
        <w:pStyle w:val="a8"/>
        <w:jc w:val="right"/>
        <w:rPr>
          <w:rFonts w:ascii="Times New Roman" w:hAnsi="Times New Roman"/>
          <w:sz w:val="24"/>
          <w:szCs w:val="24"/>
        </w:rPr>
      </w:pPr>
    </w:p>
    <w:p w:rsidR="0004035F" w:rsidRPr="000C6566" w:rsidRDefault="0004035F" w:rsidP="0004035F">
      <w:pPr>
        <w:spacing w:before="100" w:beforeAutospacing="1" w:after="100" w:afterAutospacing="1"/>
        <w:jc w:val="right"/>
      </w:pPr>
      <w:r w:rsidRPr="000C6566">
        <w:t> </w:t>
      </w:r>
    </w:p>
    <w:p w:rsidR="0004035F" w:rsidRPr="000C6566" w:rsidRDefault="0004035F" w:rsidP="0004035F">
      <w:pPr>
        <w:pStyle w:val="a8"/>
        <w:jc w:val="center"/>
        <w:rPr>
          <w:rFonts w:ascii="Times New Roman" w:hAnsi="Times New Roman"/>
          <w:sz w:val="24"/>
          <w:szCs w:val="24"/>
        </w:rPr>
      </w:pPr>
      <w:r w:rsidRPr="000C6566">
        <w:rPr>
          <w:rFonts w:ascii="Times New Roman" w:hAnsi="Times New Roman"/>
          <w:sz w:val="24"/>
          <w:szCs w:val="24"/>
        </w:rPr>
        <w:t>Бухгалтерские записи при передаче имущества,</w:t>
      </w:r>
    </w:p>
    <w:p w:rsidR="0004035F" w:rsidRPr="000C6566" w:rsidRDefault="0004035F" w:rsidP="0004035F">
      <w:pPr>
        <w:pStyle w:val="a8"/>
        <w:jc w:val="center"/>
        <w:rPr>
          <w:rFonts w:ascii="Times New Roman" w:hAnsi="Times New Roman"/>
          <w:sz w:val="24"/>
          <w:szCs w:val="24"/>
        </w:rPr>
      </w:pPr>
      <w:r w:rsidRPr="000C6566">
        <w:rPr>
          <w:rFonts w:ascii="Times New Roman" w:hAnsi="Times New Roman"/>
          <w:sz w:val="24"/>
          <w:szCs w:val="24"/>
        </w:rPr>
        <w:t>входящего в состав имущества казны, в залог</w:t>
      </w:r>
    </w:p>
    <w:p w:rsidR="0004035F" w:rsidRPr="000C6566" w:rsidRDefault="0004035F" w:rsidP="0004035F">
      <w:pPr>
        <w:pStyle w:val="a8"/>
        <w:jc w:val="center"/>
        <w:rPr>
          <w:rFonts w:ascii="Times New Roman" w:hAnsi="Times New Roman"/>
          <w:sz w:val="24"/>
          <w:szCs w:val="24"/>
        </w:rPr>
      </w:pP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664"/>
        <w:gridCol w:w="4032"/>
        <w:gridCol w:w="2342"/>
        <w:gridCol w:w="2347"/>
      </w:tblGrid>
      <w:tr w:rsidR="0004035F" w:rsidRPr="000C6566" w:rsidTr="00586554">
        <w:trPr>
          <w:tblCellSpacing w:w="0" w:type="dxa"/>
        </w:trPr>
        <w:tc>
          <w:tcPr>
            <w:tcW w:w="675" w:type="dxa"/>
            <w:vMerge w:val="restart"/>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 п/п</w:t>
            </w:r>
          </w:p>
        </w:tc>
        <w:tc>
          <w:tcPr>
            <w:tcW w:w="4110" w:type="dxa"/>
            <w:vMerge w:val="restart"/>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Содержание операций</w:t>
            </w:r>
          </w:p>
        </w:tc>
        <w:tc>
          <w:tcPr>
            <w:tcW w:w="4785" w:type="dxa"/>
            <w:gridSpan w:val="2"/>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Номер счета</w:t>
            </w:r>
          </w:p>
        </w:tc>
      </w:tr>
      <w:tr w:rsidR="0004035F" w:rsidRPr="000C6566" w:rsidTr="0058655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4035F" w:rsidRPr="000C6566" w:rsidRDefault="0004035F" w:rsidP="00586554"/>
        </w:tc>
        <w:tc>
          <w:tcPr>
            <w:tcW w:w="0" w:type="auto"/>
            <w:vMerge/>
            <w:tcBorders>
              <w:top w:val="outset" w:sz="6" w:space="0" w:color="auto"/>
              <w:left w:val="outset" w:sz="6" w:space="0" w:color="auto"/>
              <w:bottom w:val="outset" w:sz="6" w:space="0" w:color="auto"/>
              <w:right w:val="outset" w:sz="6" w:space="0" w:color="auto"/>
            </w:tcBorders>
            <w:vAlign w:val="center"/>
            <w:hideMark/>
          </w:tcPr>
          <w:p w:rsidR="0004035F" w:rsidRPr="000C6566" w:rsidRDefault="0004035F" w:rsidP="00586554"/>
        </w:tc>
        <w:tc>
          <w:tcPr>
            <w:tcW w:w="2400"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по дебету</w:t>
            </w:r>
          </w:p>
        </w:tc>
        <w:tc>
          <w:tcPr>
            <w:tcW w:w="2400"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по кредиту</w:t>
            </w:r>
          </w:p>
        </w:tc>
      </w:tr>
      <w:tr w:rsidR="0004035F" w:rsidRPr="000C6566" w:rsidTr="00586554">
        <w:trPr>
          <w:tblCellSpacing w:w="0" w:type="dxa"/>
        </w:trPr>
        <w:tc>
          <w:tcPr>
            <w:tcW w:w="675"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1</w:t>
            </w:r>
          </w:p>
        </w:tc>
        <w:tc>
          <w:tcPr>
            <w:tcW w:w="8895" w:type="dxa"/>
            <w:gridSpan w:val="3"/>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Передача нефинансовых активов , входящих в состав имущества казны, в залог</w:t>
            </w:r>
          </w:p>
        </w:tc>
      </w:tr>
      <w:tr w:rsidR="0004035F" w:rsidRPr="000C6566" w:rsidTr="00586554">
        <w:trPr>
          <w:tblCellSpacing w:w="0" w:type="dxa"/>
        </w:trPr>
        <w:tc>
          <w:tcPr>
            <w:tcW w:w="675" w:type="dxa"/>
            <w:vMerge w:val="restart"/>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1.1</w:t>
            </w:r>
          </w:p>
        </w:tc>
        <w:tc>
          <w:tcPr>
            <w:tcW w:w="4110"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Передача имущества казны по первоночальной стоимости:</w:t>
            </w:r>
          </w:p>
        </w:tc>
        <w:tc>
          <w:tcPr>
            <w:tcW w:w="2400"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 </w:t>
            </w:r>
          </w:p>
        </w:tc>
        <w:tc>
          <w:tcPr>
            <w:tcW w:w="2400"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 </w:t>
            </w:r>
          </w:p>
        </w:tc>
      </w:tr>
      <w:tr w:rsidR="0004035F" w:rsidRPr="000C6566" w:rsidTr="0058655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4035F" w:rsidRPr="000C6566" w:rsidRDefault="0004035F" w:rsidP="00586554"/>
        </w:tc>
        <w:tc>
          <w:tcPr>
            <w:tcW w:w="4110"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-объектов недвижимого имущества;</w:t>
            </w:r>
          </w:p>
        </w:tc>
        <w:tc>
          <w:tcPr>
            <w:tcW w:w="2400"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1 108 51 310</w:t>
            </w:r>
          </w:p>
        </w:tc>
        <w:tc>
          <w:tcPr>
            <w:tcW w:w="2400"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1 108 51 310</w:t>
            </w:r>
          </w:p>
        </w:tc>
      </w:tr>
      <w:tr w:rsidR="0004035F" w:rsidRPr="000C6566" w:rsidTr="0058655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4035F" w:rsidRPr="000C6566" w:rsidRDefault="0004035F" w:rsidP="00586554"/>
        </w:tc>
        <w:tc>
          <w:tcPr>
            <w:tcW w:w="4110"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-объектов движимого имущества;</w:t>
            </w:r>
          </w:p>
        </w:tc>
        <w:tc>
          <w:tcPr>
            <w:tcW w:w="2400"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1 108 52 310</w:t>
            </w:r>
          </w:p>
        </w:tc>
        <w:tc>
          <w:tcPr>
            <w:tcW w:w="2400"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1 108 52 310</w:t>
            </w:r>
          </w:p>
        </w:tc>
      </w:tr>
      <w:tr w:rsidR="0004035F" w:rsidRPr="000C6566" w:rsidTr="0058655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4035F" w:rsidRPr="000C6566" w:rsidRDefault="0004035F" w:rsidP="00586554"/>
        </w:tc>
        <w:tc>
          <w:tcPr>
            <w:tcW w:w="4110"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-объектов нематериальных активов</w:t>
            </w:r>
          </w:p>
        </w:tc>
        <w:tc>
          <w:tcPr>
            <w:tcW w:w="2400"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1 108 54 320</w:t>
            </w:r>
          </w:p>
        </w:tc>
        <w:tc>
          <w:tcPr>
            <w:tcW w:w="2400"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1 108 54 320</w:t>
            </w:r>
          </w:p>
        </w:tc>
      </w:tr>
      <w:tr w:rsidR="0004035F" w:rsidRPr="000C6566" w:rsidTr="0058655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4035F" w:rsidRPr="000C6566" w:rsidRDefault="0004035F" w:rsidP="00586554"/>
        </w:tc>
        <w:tc>
          <w:tcPr>
            <w:tcW w:w="4110"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-объектов непроизведенных активов</w:t>
            </w:r>
          </w:p>
        </w:tc>
        <w:tc>
          <w:tcPr>
            <w:tcW w:w="2400"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1 108 55 330</w:t>
            </w:r>
          </w:p>
        </w:tc>
        <w:tc>
          <w:tcPr>
            <w:tcW w:w="2400"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гКБК  1 108 55 330</w:t>
            </w:r>
          </w:p>
        </w:tc>
      </w:tr>
    </w:tbl>
    <w:p w:rsidR="0004035F" w:rsidRPr="000C6566" w:rsidRDefault="0004035F" w:rsidP="0004035F">
      <w:pPr>
        <w:spacing w:before="100" w:beforeAutospacing="1" w:after="100" w:afterAutospacing="1"/>
        <w:jc w:val="right"/>
      </w:pPr>
      <w:r w:rsidRPr="000C6566">
        <w:t> </w:t>
      </w:r>
    </w:p>
    <w:p w:rsidR="0004035F" w:rsidRPr="000C6566" w:rsidRDefault="0004035F" w:rsidP="0004035F">
      <w:pPr>
        <w:spacing w:before="100" w:beforeAutospacing="1" w:after="100" w:afterAutospacing="1"/>
        <w:jc w:val="right"/>
      </w:pPr>
      <w:r w:rsidRPr="000C6566">
        <w:t> </w:t>
      </w:r>
    </w:p>
    <w:p w:rsidR="0004035F" w:rsidRPr="000C6566" w:rsidRDefault="0004035F" w:rsidP="0004035F">
      <w:pPr>
        <w:spacing w:before="100" w:beforeAutospacing="1" w:after="100" w:afterAutospacing="1"/>
        <w:jc w:val="right"/>
      </w:pPr>
    </w:p>
    <w:p w:rsidR="0004035F" w:rsidRPr="000C6566" w:rsidRDefault="0004035F" w:rsidP="0004035F">
      <w:pPr>
        <w:spacing w:before="100" w:beforeAutospacing="1" w:after="100" w:afterAutospacing="1"/>
        <w:jc w:val="right"/>
      </w:pPr>
    </w:p>
    <w:p w:rsidR="0004035F" w:rsidRPr="000C6566" w:rsidRDefault="0004035F" w:rsidP="0004035F">
      <w:pPr>
        <w:spacing w:before="100" w:beforeAutospacing="1" w:after="100" w:afterAutospacing="1"/>
        <w:jc w:val="right"/>
      </w:pPr>
    </w:p>
    <w:p w:rsidR="0004035F" w:rsidRPr="000C6566" w:rsidRDefault="0004035F" w:rsidP="0004035F">
      <w:pPr>
        <w:spacing w:before="100" w:beforeAutospacing="1" w:after="100" w:afterAutospacing="1"/>
        <w:jc w:val="right"/>
      </w:pPr>
    </w:p>
    <w:p w:rsidR="0004035F" w:rsidRPr="000C6566" w:rsidRDefault="0004035F" w:rsidP="0004035F">
      <w:pPr>
        <w:spacing w:before="100" w:beforeAutospacing="1" w:after="100" w:afterAutospacing="1"/>
        <w:jc w:val="right"/>
      </w:pPr>
    </w:p>
    <w:p w:rsidR="0004035F" w:rsidRPr="000C6566" w:rsidRDefault="0004035F" w:rsidP="0004035F">
      <w:pPr>
        <w:spacing w:before="100" w:beforeAutospacing="1" w:after="100" w:afterAutospacing="1"/>
        <w:jc w:val="right"/>
      </w:pPr>
    </w:p>
    <w:p w:rsidR="0004035F" w:rsidRPr="000C6566" w:rsidRDefault="0004035F" w:rsidP="0004035F">
      <w:pPr>
        <w:spacing w:before="100" w:beforeAutospacing="1" w:after="100" w:afterAutospacing="1"/>
        <w:jc w:val="right"/>
      </w:pPr>
    </w:p>
    <w:p w:rsidR="0004035F" w:rsidRPr="000C6566" w:rsidRDefault="0004035F" w:rsidP="0004035F">
      <w:pPr>
        <w:spacing w:before="100" w:beforeAutospacing="1" w:after="100" w:afterAutospacing="1"/>
        <w:jc w:val="right"/>
      </w:pPr>
    </w:p>
    <w:p w:rsidR="0004035F" w:rsidRPr="000C6566" w:rsidRDefault="0004035F" w:rsidP="0004035F">
      <w:pPr>
        <w:spacing w:before="100" w:beforeAutospacing="1" w:after="100" w:afterAutospacing="1"/>
        <w:jc w:val="right"/>
      </w:pPr>
    </w:p>
    <w:p w:rsidR="0004035F" w:rsidRPr="000C6566" w:rsidRDefault="0004035F" w:rsidP="0004035F">
      <w:pPr>
        <w:spacing w:before="100" w:beforeAutospacing="1" w:after="100" w:afterAutospacing="1"/>
        <w:jc w:val="right"/>
      </w:pPr>
    </w:p>
    <w:p w:rsidR="0004035F" w:rsidRPr="000C6566" w:rsidRDefault="0004035F" w:rsidP="0004035F">
      <w:pPr>
        <w:spacing w:before="100" w:beforeAutospacing="1" w:after="100" w:afterAutospacing="1"/>
        <w:jc w:val="right"/>
      </w:pPr>
    </w:p>
    <w:p w:rsidR="0004035F" w:rsidRPr="000C6566" w:rsidRDefault="0004035F" w:rsidP="0004035F">
      <w:pPr>
        <w:spacing w:before="100" w:beforeAutospacing="1" w:after="100" w:afterAutospacing="1"/>
        <w:jc w:val="right"/>
      </w:pPr>
      <w:r w:rsidRPr="000C6566">
        <w:lastRenderedPageBreak/>
        <w:t> </w:t>
      </w:r>
    </w:p>
    <w:p w:rsidR="0004035F" w:rsidRPr="000C6566" w:rsidRDefault="0004035F" w:rsidP="000C6566">
      <w:pPr>
        <w:sectPr w:rsidR="0004035F" w:rsidRPr="000C6566" w:rsidSect="009A620E">
          <w:pgSz w:w="11906" w:h="16838"/>
          <w:pgMar w:top="1134" w:right="850" w:bottom="1134" w:left="1701" w:header="708" w:footer="708" w:gutter="0"/>
          <w:cols w:space="708"/>
          <w:docGrid w:linePitch="360"/>
        </w:sectPr>
      </w:pPr>
      <w:r w:rsidRPr="000C6566">
        <w:br w:type="textWrapping" w:clear="all"/>
      </w:r>
    </w:p>
    <w:p w:rsidR="0004035F" w:rsidRPr="000C6566" w:rsidRDefault="0004035F" w:rsidP="0004035F">
      <w:pPr>
        <w:pStyle w:val="a8"/>
        <w:jc w:val="right"/>
        <w:rPr>
          <w:rFonts w:ascii="Times New Roman" w:hAnsi="Times New Roman"/>
          <w:sz w:val="24"/>
          <w:szCs w:val="24"/>
        </w:rPr>
      </w:pPr>
    </w:p>
    <w:p w:rsidR="0004035F" w:rsidRPr="000C6566" w:rsidRDefault="0004035F" w:rsidP="0004035F">
      <w:pPr>
        <w:pStyle w:val="a8"/>
        <w:jc w:val="right"/>
        <w:rPr>
          <w:rFonts w:ascii="Times New Roman" w:hAnsi="Times New Roman"/>
          <w:sz w:val="24"/>
          <w:szCs w:val="24"/>
        </w:rPr>
      </w:pPr>
      <w:r w:rsidRPr="000C6566">
        <w:rPr>
          <w:rFonts w:ascii="Times New Roman" w:hAnsi="Times New Roman"/>
          <w:sz w:val="24"/>
          <w:szCs w:val="24"/>
        </w:rPr>
        <w:t xml:space="preserve">Приложение 6 </w:t>
      </w:r>
    </w:p>
    <w:p w:rsidR="0004035F" w:rsidRPr="000C6566" w:rsidRDefault="0004035F" w:rsidP="0004035F">
      <w:pPr>
        <w:pStyle w:val="a8"/>
        <w:jc w:val="right"/>
        <w:rPr>
          <w:rFonts w:ascii="Times New Roman" w:hAnsi="Times New Roman"/>
          <w:sz w:val="24"/>
          <w:szCs w:val="24"/>
        </w:rPr>
      </w:pPr>
      <w:r w:rsidRPr="000C6566">
        <w:rPr>
          <w:rFonts w:ascii="Times New Roman" w:hAnsi="Times New Roman"/>
          <w:sz w:val="24"/>
          <w:szCs w:val="24"/>
        </w:rPr>
        <w:t xml:space="preserve">                                                                                                                                                                                                  к Порядку учета муниципального имущества </w:t>
      </w:r>
    </w:p>
    <w:p w:rsidR="0004035F" w:rsidRPr="000C6566" w:rsidRDefault="0004035F" w:rsidP="0004035F">
      <w:pPr>
        <w:pStyle w:val="a8"/>
        <w:jc w:val="right"/>
        <w:rPr>
          <w:rFonts w:ascii="Times New Roman" w:hAnsi="Times New Roman"/>
          <w:sz w:val="24"/>
          <w:szCs w:val="24"/>
        </w:rPr>
      </w:pPr>
      <w:r w:rsidRPr="000C6566">
        <w:rPr>
          <w:rFonts w:ascii="Times New Roman" w:hAnsi="Times New Roman"/>
          <w:sz w:val="24"/>
          <w:szCs w:val="24"/>
        </w:rPr>
        <w:t xml:space="preserve">и ведения  реестра муниципального имущества </w:t>
      </w:r>
    </w:p>
    <w:p w:rsidR="0004035F" w:rsidRPr="000C6566" w:rsidRDefault="0004035F" w:rsidP="0004035F">
      <w:pPr>
        <w:pStyle w:val="a8"/>
        <w:jc w:val="right"/>
        <w:rPr>
          <w:rFonts w:ascii="Times New Roman" w:hAnsi="Times New Roman"/>
          <w:sz w:val="24"/>
          <w:szCs w:val="24"/>
        </w:rPr>
      </w:pPr>
      <w:r w:rsidRPr="000C6566">
        <w:rPr>
          <w:rFonts w:ascii="Times New Roman" w:hAnsi="Times New Roman"/>
          <w:sz w:val="24"/>
          <w:szCs w:val="24"/>
        </w:rPr>
        <w:t xml:space="preserve">                                                                                  </w:t>
      </w:r>
      <w:hyperlink r:id="rId102" w:history="1">
        <w:r w:rsidRPr="000C6566">
          <w:rPr>
            <w:rStyle w:val="ad"/>
            <w:rFonts w:ascii="Times New Roman" w:hAnsi="Times New Roman"/>
            <w:sz w:val="24"/>
            <w:szCs w:val="24"/>
          </w:rPr>
          <w:t>Элисенваарского</w:t>
        </w:r>
      </w:hyperlink>
      <w:r w:rsidRPr="000C6566">
        <w:rPr>
          <w:rFonts w:ascii="Times New Roman" w:hAnsi="Times New Roman"/>
          <w:sz w:val="24"/>
          <w:szCs w:val="24"/>
        </w:rPr>
        <w:t xml:space="preserve"> сельского поселения</w:t>
      </w:r>
    </w:p>
    <w:p w:rsidR="0004035F" w:rsidRPr="000C6566" w:rsidRDefault="0004035F" w:rsidP="0004035F">
      <w:pPr>
        <w:spacing w:before="100" w:beforeAutospacing="1" w:after="100" w:afterAutospacing="1"/>
        <w:jc w:val="center"/>
      </w:pPr>
      <w:r w:rsidRPr="000C6566">
        <w:t>1 Раздел.  Сведения о муниципальном недвижимом имуществе Элисенваарского сельского поселения</w:t>
      </w:r>
    </w:p>
    <w:p w:rsidR="0004035F" w:rsidRPr="000C6566" w:rsidRDefault="0004035F" w:rsidP="0004035F">
      <w:pPr>
        <w:spacing w:before="100" w:beforeAutospacing="1" w:after="100" w:afterAutospacing="1"/>
        <w:jc w:val="center"/>
      </w:pPr>
    </w:p>
    <w:tbl>
      <w:tblPr>
        <w:tblW w:w="17640" w:type="dxa"/>
        <w:tblInd w:w="-318" w:type="dxa"/>
        <w:tblLayout w:type="fixed"/>
        <w:tblLook w:val="04A0"/>
      </w:tblPr>
      <w:tblGrid>
        <w:gridCol w:w="426"/>
        <w:gridCol w:w="551"/>
        <w:gridCol w:w="442"/>
        <w:gridCol w:w="992"/>
        <w:gridCol w:w="98"/>
        <w:gridCol w:w="1178"/>
        <w:gridCol w:w="756"/>
        <w:gridCol w:w="803"/>
        <w:gridCol w:w="1134"/>
        <w:gridCol w:w="155"/>
        <w:gridCol w:w="837"/>
        <w:gridCol w:w="911"/>
        <w:gridCol w:w="223"/>
        <w:gridCol w:w="1054"/>
        <w:gridCol w:w="93"/>
        <w:gridCol w:w="1356"/>
        <w:gridCol w:w="49"/>
        <w:gridCol w:w="1559"/>
        <w:gridCol w:w="19"/>
        <w:gridCol w:w="1128"/>
        <w:gridCol w:w="499"/>
        <w:gridCol w:w="1189"/>
        <w:gridCol w:w="698"/>
        <w:gridCol w:w="1490"/>
      </w:tblGrid>
      <w:tr w:rsidR="0004035F" w:rsidRPr="000C6566" w:rsidTr="00586554">
        <w:trPr>
          <w:gridAfter w:val="2"/>
          <w:wAfter w:w="2188" w:type="dxa"/>
          <w:trHeight w:val="3680"/>
        </w:trPr>
        <w:tc>
          <w:tcPr>
            <w:tcW w:w="426" w:type="dxa"/>
            <w:tcBorders>
              <w:top w:val="single" w:sz="4" w:space="0" w:color="auto"/>
              <w:left w:val="single" w:sz="4" w:space="0" w:color="auto"/>
              <w:bottom w:val="single" w:sz="4" w:space="0" w:color="auto"/>
              <w:right w:val="single" w:sz="4" w:space="0" w:color="auto"/>
            </w:tcBorders>
            <w:shd w:val="clear" w:color="auto" w:fill="auto"/>
            <w:noWrap/>
            <w:hideMark/>
          </w:tcPr>
          <w:p w:rsidR="0004035F" w:rsidRPr="000C6566" w:rsidRDefault="0004035F" w:rsidP="00586554">
            <w:pPr>
              <w:jc w:val="center"/>
            </w:pPr>
            <w:r w:rsidRPr="000C6566">
              <w:t>№</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04035F" w:rsidRPr="000C6566" w:rsidRDefault="0004035F" w:rsidP="00586554">
            <w:pPr>
              <w:jc w:val="center"/>
            </w:pPr>
            <w:r w:rsidRPr="000C6566">
              <w:t>Реестро-вый номер</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4035F" w:rsidRPr="000C6566" w:rsidRDefault="0004035F" w:rsidP="00586554">
            <w:pPr>
              <w:jc w:val="center"/>
            </w:pPr>
            <w:r w:rsidRPr="000C6566">
              <w:t>Наимено-вание недвижи-мого имущест-ва</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04035F" w:rsidRPr="000C6566" w:rsidRDefault="0004035F" w:rsidP="00586554">
            <w:pPr>
              <w:jc w:val="center"/>
            </w:pPr>
            <w:r w:rsidRPr="000C6566">
              <w:t>Местона-хождение</w:t>
            </w:r>
          </w:p>
          <w:p w:rsidR="0004035F" w:rsidRPr="000C6566" w:rsidRDefault="0004035F" w:rsidP="00586554">
            <w:pPr>
              <w:jc w:val="center"/>
            </w:pPr>
            <w:r w:rsidRPr="000C6566">
              <w:t xml:space="preserve"> (адрес, местопо-ложение, кадастровый номер недвижимого имущества)</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hideMark/>
          </w:tcPr>
          <w:p w:rsidR="0004035F" w:rsidRPr="000C6566" w:rsidRDefault="0004035F" w:rsidP="00586554">
            <w:pPr>
              <w:jc w:val="center"/>
            </w:pPr>
            <w:r w:rsidRPr="000C6566">
              <w:t>Площадь  кв.м.</w:t>
            </w:r>
          </w:p>
          <w:p w:rsidR="0004035F" w:rsidRPr="000C6566" w:rsidRDefault="0004035F" w:rsidP="00586554">
            <w:pPr>
              <w:jc w:val="center"/>
            </w:pPr>
            <w:r w:rsidRPr="000C6566">
              <w:t>(протяженность и (или) иные параметры, характеризирующие физические свойства недвижимого имущества)</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04035F" w:rsidRPr="000C6566" w:rsidRDefault="0004035F" w:rsidP="00586554">
            <w:pPr>
              <w:jc w:val="center"/>
            </w:pPr>
            <w:r w:rsidRPr="000C6566">
              <w:t>Балансовая стоимость, (руб.)</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hideMark/>
          </w:tcPr>
          <w:p w:rsidR="0004035F" w:rsidRPr="000C6566" w:rsidRDefault="0004035F" w:rsidP="00586554">
            <w:pPr>
              <w:jc w:val="center"/>
            </w:pPr>
            <w:r w:rsidRPr="000C6566">
              <w:t xml:space="preserve">Начисленная амортизация (износ), </w:t>
            </w:r>
          </w:p>
          <w:p w:rsidR="0004035F" w:rsidRPr="000C6566" w:rsidRDefault="0004035F" w:rsidP="00586554">
            <w:pPr>
              <w:jc w:val="center"/>
            </w:pPr>
            <w:r w:rsidRPr="000C6566">
              <w:t>( руб.)</w:t>
            </w:r>
          </w:p>
        </w:tc>
        <w:tc>
          <w:tcPr>
            <w:tcW w:w="1134" w:type="dxa"/>
            <w:gridSpan w:val="2"/>
            <w:tcBorders>
              <w:top w:val="single" w:sz="4" w:space="0" w:color="auto"/>
              <w:left w:val="single" w:sz="4" w:space="0" w:color="auto"/>
              <w:bottom w:val="single" w:sz="4" w:space="0" w:color="auto"/>
              <w:right w:val="single" w:sz="4" w:space="0" w:color="auto"/>
            </w:tcBorders>
          </w:tcPr>
          <w:p w:rsidR="0004035F" w:rsidRPr="000C6566" w:rsidRDefault="0004035F" w:rsidP="00586554">
            <w:pPr>
              <w:jc w:val="center"/>
            </w:pPr>
            <w:r w:rsidRPr="000C6566">
              <w:t>Кадастровая стоимость недвижимого имущества,</w:t>
            </w:r>
          </w:p>
          <w:p w:rsidR="0004035F" w:rsidRPr="000C6566" w:rsidRDefault="0004035F" w:rsidP="00586554">
            <w:pPr>
              <w:jc w:val="center"/>
            </w:pPr>
            <w:r w:rsidRPr="000C6566">
              <w:t>(руб.)</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hideMark/>
          </w:tcPr>
          <w:p w:rsidR="0004035F" w:rsidRPr="000C6566" w:rsidRDefault="0004035F" w:rsidP="00586554">
            <w:pPr>
              <w:jc w:val="center"/>
            </w:pPr>
            <w:r w:rsidRPr="000C6566">
              <w:t>Год ввода в эксплуата-цию</w:t>
            </w:r>
          </w:p>
        </w:tc>
        <w:tc>
          <w:tcPr>
            <w:tcW w:w="1405" w:type="dxa"/>
            <w:gridSpan w:val="2"/>
            <w:tcBorders>
              <w:top w:val="single" w:sz="4" w:space="0" w:color="auto"/>
              <w:left w:val="nil"/>
              <w:bottom w:val="single" w:sz="4" w:space="0" w:color="auto"/>
              <w:right w:val="single" w:sz="4" w:space="0" w:color="auto"/>
            </w:tcBorders>
            <w:shd w:val="clear" w:color="auto" w:fill="auto"/>
            <w:hideMark/>
          </w:tcPr>
          <w:p w:rsidR="0004035F" w:rsidRPr="000C6566" w:rsidRDefault="0004035F" w:rsidP="00586554">
            <w:pPr>
              <w:jc w:val="center"/>
            </w:pPr>
            <w:r w:rsidRPr="000C6566">
              <w:t>Дата и реквизиты документа -  основания   </w:t>
            </w:r>
            <w:r w:rsidRPr="000C6566">
              <w:br/>
              <w:t>возникновения права муниципальной собственности на недвижимое имущество</w:t>
            </w:r>
          </w:p>
        </w:tc>
        <w:tc>
          <w:tcPr>
            <w:tcW w:w="1559" w:type="dxa"/>
            <w:tcBorders>
              <w:top w:val="single" w:sz="4" w:space="0" w:color="auto"/>
              <w:left w:val="single" w:sz="4" w:space="0" w:color="auto"/>
              <w:bottom w:val="single" w:sz="4" w:space="0" w:color="auto"/>
              <w:right w:val="single" w:sz="4" w:space="0" w:color="000000"/>
            </w:tcBorders>
            <w:shd w:val="clear" w:color="auto" w:fill="auto"/>
          </w:tcPr>
          <w:p w:rsidR="0004035F" w:rsidRPr="000C6566" w:rsidRDefault="0004035F" w:rsidP="00586554">
            <w:pPr>
              <w:jc w:val="center"/>
            </w:pPr>
            <w:r w:rsidRPr="000C6566">
              <w:t>Дата и реквизиты документа -  основания   </w:t>
            </w:r>
            <w:r w:rsidRPr="000C6566">
              <w:br/>
              <w:t>прекращения права муниципальной собственности на недвижимое имущество</w:t>
            </w:r>
          </w:p>
        </w:tc>
        <w:tc>
          <w:tcPr>
            <w:tcW w:w="1147" w:type="dxa"/>
            <w:gridSpan w:val="2"/>
            <w:tcBorders>
              <w:top w:val="single" w:sz="4" w:space="0" w:color="auto"/>
              <w:left w:val="single" w:sz="4" w:space="0" w:color="auto"/>
              <w:bottom w:val="single" w:sz="4" w:space="0" w:color="auto"/>
              <w:right w:val="single" w:sz="4" w:space="0" w:color="000000"/>
            </w:tcBorders>
          </w:tcPr>
          <w:p w:rsidR="0004035F" w:rsidRPr="000C6566" w:rsidRDefault="0004035F" w:rsidP="00586554">
            <w:pPr>
              <w:jc w:val="center"/>
            </w:pPr>
            <w:r w:rsidRPr="000C6566">
              <w:t xml:space="preserve">Сведения о правооблада-теле </w:t>
            </w:r>
          </w:p>
          <w:p w:rsidR="0004035F" w:rsidRPr="000C6566" w:rsidRDefault="0004035F" w:rsidP="00586554">
            <w:pPr>
              <w:jc w:val="center"/>
            </w:pPr>
            <w:r w:rsidRPr="000C6566">
              <w:t xml:space="preserve">(балансо-держателе) </w:t>
            </w:r>
          </w:p>
        </w:tc>
        <w:tc>
          <w:tcPr>
            <w:tcW w:w="1688" w:type="dxa"/>
            <w:gridSpan w:val="2"/>
            <w:tcBorders>
              <w:top w:val="single" w:sz="4" w:space="0" w:color="auto"/>
              <w:left w:val="single" w:sz="4" w:space="0" w:color="auto"/>
              <w:bottom w:val="single" w:sz="4" w:space="0" w:color="auto"/>
              <w:right w:val="single" w:sz="4" w:space="0" w:color="000000"/>
            </w:tcBorders>
          </w:tcPr>
          <w:p w:rsidR="0004035F" w:rsidRPr="000C6566" w:rsidRDefault="0004035F" w:rsidP="00586554">
            <w:pPr>
              <w:jc w:val="center"/>
            </w:pPr>
            <w:r w:rsidRPr="000C6566">
              <w:t>Сведения об установленных в отношении  муниципального недвижимого имущества</w:t>
            </w:r>
          </w:p>
          <w:p w:rsidR="0004035F" w:rsidRPr="000C6566" w:rsidRDefault="0004035F" w:rsidP="00586554">
            <w:pPr>
              <w:jc w:val="center"/>
            </w:pPr>
            <w:r w:rsidRPr="000C6566">
              <w:t xml:space="preserve"> ограничениях (обременениях) </w:t>
            </w:r>
          </w:p>
        </w:tc>
      </w:tr>
      <w:tr w:rsidR="0004035F" w:rsidRPr="000C6566" w:rsidTr="00586554">
        <w:trPr>
          <w:gridAfter w:val="2"/>
          <w:wAfter w:w="2188" w:type="dxa"/>
          <w:trHeight w:val="394"/>
        </w:trPr>
        <w:tc>
          <w:tcPr>
            <w:tcW w:w="426" w:type="dxa"/>
            <w:tcBorders>
              <w:top w:val="single" w:sz="4" w:space="0" w:color="auto"/>
              <w:left w:val="single" w:sz="4" w:space="0" w:color="auto"/>
              <w:bottom w:val="single" w:sz="4" w:space="0" w:color="auto"/>
              <w:right w:val="single" w:sz="4" w:space="0" w:color="auto"/>
            </w:tcBorders>
            <w:shd w:val="clear" w:color="auto" w:fill="auto"/>
            <w:noWrap/>
            <w:hideMark/>
          </w:tcPr>
          <w:p w:rsidR="0004035F" w:rsidRPr="000C6566" w:rsidRDefault="0004035F" w:rsidP="00586554">
            <w:pPr>
              <w:jc w:val="center"/>
            </w:pPr>
            <w:r w:rsidRPr="000C6566">
              <w:t>1</w:t>
            </w:r>
          </w:p>
        </w:tc>
        <w:tc>
          <w:tcPr>
            <w:tcW w:w="993" w:type="dxa"/>
            <w:gridSpan w:val="2"/>
            <w:tcBorders>
              <w:top w:val="single" w:sz="4" w:space="0" w:color="auto"/>
              <w:left w:val="nil"/>
              <w:bottom w:val="single" w:sz="4" w:space="0" w:color="auto"/>
              <w:right w:val="single" w:sz="4" w:space="0" w:color="auto"/>
            </w:tcBorders>
            <w:shd w:val="clear" w:color="auto" w:fill="auto"/>
            <w:noWrap/>
            <w:hideMark/>
          </w:tcPr>
          <w:p w:rsidR="0004035F" w:rsidRPr="000C6566" w:rsidRDefault="0004035F" w:rsidP="00586554">
            <w:pPr>
              <w:jc w:val="center"/>
            </w:pPr>
            <w:r w:rsidRPr="000C6566">
              <w:t>2</w:t>
            </w:r>
          </w:p>
        </w:tc>
        <w:tc>
          <w:tcPr>
            <w:tcW w:w="992" w:type="dxa"/>
            <w:tcBorders>
              <w:top w:val="single" w:sz="4" w:space="0" w:color="auto"/>
              <w:left w:val="nil"/>
              <w:bottom w:val="single" w:sz="4" w:space="0" w:color="auto"/>
              <w:right w:val="single" w:sz="4" w:space="0" w:color="auto"/>
            </w:tcBorders>
            <w:shd w:val="clear" w:color="auto" w:fill="auto"/>
          </w:tcPr>
          <w:p w:rsidR="0004035F" w:rsidRPr="000C6566" w:rsidRDefault="0004035F" w:rsidP="00586554">
            <w:pPr>
              <w:jc w:val="center"/>
            </w:pPr>
            <w:r w:rsidRPr="000C6566">
              <w:t>3</w:t>
            </w:r>
          </w:p>
        </w:tc>
        <w:tc>
          <w:tcPr>
            <w:tcW w:w="1276" w:type="dxa"/>
            <w:gridSpan w:val="2"/>
            <w:tcBorders>
              <w:top w:val="single" w:sz="4" w:space="0" w:color="auto"/>
              <w:left w:val="nil"/>
              <w:bottom w:val="single" w:sz="4" w:space="0" w:color="auto"/>
              <w:right w:val="single" w:sz="4" w:space="0" w:color="auto"/>
            </w:tcBorders>
            <w:shd w:val="clear" w:color="auto" w:fill="auto"/>
            <w:noWrap/>
            <w:hideMark/>
          </w:tcPr>
          <w:p w:rsidR="0004035F" w:rsidRPr="000C6566" w:rsidRDefault="0004035F" w:rsidP="00586554">
            <w:pPr>
              <w:jc w:val="center"/>
            </w:pPr>
            <w:r w:rsidRPr="000C6566">
              <w:t>4</w:t>
            </w:r>
          </w:p>
        </w:tc>
        <w:tc>
          <w:tcPr>
            <w:tcW w:w="1559" w:type="dxa"/>
            <w:gridSpan w:val="2"/>
            <w:tcBorders>
              <w:top w:val="single" w:sz="4" w:space="0" w:color="auto"/>
              <w:left w:val="nil"/>
              <w:bottom w:val="single" w:sz="4" w:space="0" w:color="auto"/>
              <w:right w:val="single" w:sz="4" w:space="0" w:color="auto"/>
            </w:tcBorders>
            <w:shd w:val="clear" w:color="auto" w:fill="auto"/>
            <w:noWrap/>
            <w:hideMark/>
          </w:tcPr>
          <w:p w:rsidR="0004035F" w:rsidRPr="000C6566" w:rsidRDefault="0004035F" w:rsidP="00586554">
            <w:pPr>
              <w:jc w:val="center"/>
            </w:pPr>
            <w:r w:rsidRPr="000C6566">
              <w:t>5</w:t>
            </w:r>
          </w:p>
        </w:tc>
        <w:tc>
          <w:tcPr>
            <w:tcW w:w="1134" w:type="dxa"/>
            <w:tcBorders>
              <w:top w:val="single" w:sz="4" w:space="0" w:color="auto"/>
              <w:left w:val="nil"/>
              <w:bottom w:val="single" w:sz="4" w:space="0" w:color="auto"/>
              <w:right w:val="single" w:sz="4" w:space="0" w:color="auto"/>
            </w:tcBorders>
            <w:shd w:val="clear" w:color="auto" w:fill="auto"/>
            <w:noWrap/>
            <w:hideMark/>
          </w:tcPr>
          <w:p w:rsidR="0004035F" w:rsidRPr="000C6566" w:rsidRDefault="0004035F" w:rsidP="00586554">
            <w:pPr>
              <w:jc w:val="center"/>
            </w:pPr>
            <w:r w:rsidRPr="000C6566">
              <w:t>6</w:t>
            </w:r>
          </w:p>
        </w:tc>
        <w:tc>
          <w:tcPr>
            <w:tcW w:w="992" w:type="dxa"/>
            <w:gridSpan w:val="2"/>
            <w:tcBorders>
              <w:top w:val="single" w:sz="4" w:space="0" w:color="auto"/>
              <w:left w:val="nil"/>
              <w:bottom w:val="single" w:sz="4" w:space="0" w:color="auto"/>
              <w:right w:val="single" w:sz="4" w:space="0" w:color="auto"/>
            </w:tcBorders>
            <w:shd w:val="clear" w:color="auto" w:fill="auto"/>
            <w:noWrap/>
            <w:hideMark/>
          </w:tcPr>
          <w:p w:rsidR="0004035F" w:rsidRPr="000C6566" w:rsidRDefault="0004035F" w:rsidP="00586554">
            <w:pPr>
              <w:jc w:val="center"/>
            </w:pPr>
            <w:r w:rsidRPr="000C6566">
              <w:t>7</w:t>
            </w:r>
          </w:p>
        </w:tc>
        <w:tc>
          <w:tcPr>
            <w:tcW w:w="1134" w:type="dxa"/>
            <w:gridSpan w:val="2"/>
            <w:tcBorders>
              <w:top w:val="single" w:sz="4" w:space="0" w:color="auto"/>
              <w:left w:val="nil"/>
              <w:bottom w:val="single" w:sz="4" w:space="0" w:color="auto"/>
              <w:right w:val="single" w:sz="4" w:space="0" w:color="auto"/>
            </w:tcBorders>
          </w:tcPr>
          <w:p w:rsidR="0004035F" w:rsidRPr="000C6566" w:rsidRDefault="0004035F" w:rsidP="00586554">
            <w:pPr>
              <w:jc w:val="center"/>
            </w:pPr>
            <w:r w:rsidRPr="000C6566">
              <w:t>8</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04035F" w:rsidRPr="000C6566" w:rsidRDefault="0004035F" w:rsidP="00586554">
            <w:pPr>
              <w:jc w:val="center"/>
            </w:pPr>
            <w:r w:rsidRPr="000C6566">
              <w:t>9</w:t>
            </w:r>
          </w:p>
        </w:tc>
        <w:tc>
          <w:tcPr>
            <w:tcW w:w="1405" w:type="dxa"/>
            <w:gridSpan w:val="2"/>
            <w:tcBorders>
              <w:top w:val="single" w:sz="4" w:space="0" w:color="auto"/>
              <w:left w:val="nil"/>
              <w:bottom w:val="single" w:sz="4" w:space="0" w:color="auto"/>
              <w:right w:val="single" w:sz="4" w:space="0" w:color="auto"/>
            </w:tcBorders>
            <w:shd w:val="clear" w:color="auto" w:fill="auto"/>
            <w:noWrap/>
            <w:hideMark/>
          </w:tcPr>
          <w:p w:rsidR="0004035F" w:rsidRPr="000C6566" w:rsidRDefault="0004035F" w:rsidP="00586554">
            <w:pPr>
              <w:jc w:val="center"/>
            </w:pPr>
            <w:r w:rsidRPr="000C6566">
              <w:t>10</w:t>
            </w:r>
          </w:p>
        </w:tc>
        <w:tc>
          <w:tcPr>
            <w:tcW w:w="1559" w:type="dxa"/>
            <w:tcBorders>
              <w:top w:val="single" w:sz="4" w:space="0" w:color="auto"/>
              <w:left w:val="nil"/>
              <w:bottom w:val="single" w:sz="4" w:space="0" w:color="auto"/>
              <w:right w:val="single" w:sz="4" w:space="0" w:color="auto"/>
            </w:tcBorders>
            <w:shd w:val="clear" w:color="auto" w:fill="auto"/>
            <w:noWrap/>
            <w:hideMark/>
          </w:tcPr>
          <w:p w:rsidR="0004035F" w:rsidRPr="000C6566" w:rsidRDefault="0004035F" w:rsidP="00586554">
            <w:pPr>
              <w:jc w:val="center"/>
            </w:pPr>
            <w:r w:rsidRPr="000C6566">
              <w:t>11</w:t>
            </w:r>
          </w:p>
        </w:tc>
        <w:tc>
          <w:tcPr>
            <w:tcW w:w="1147" w:type="dxa"/>
            <w:gridSpan w:val="2"/>
            <w:tcBorders>
              <w:top w:val="single" w:sz="4" w:space="0" w:color="auto"/>
              <w:left w:val="nil"/>
              <w:bottom w:val="single" w:sz="4" w:space="0" w:color="auto"/>
              <w:right w:val="single" w:sz="4" w:space="0" w:color="auto"/>
            </w:tcBorders>
          </w:tcPr>
          <w:p w:rsidR="0004035F" w:rsidRPr="000C6566" w:rsidRDefault="0004035F" w:rsidP="00586554">
            <w:pPr>
              <w:jc w:val="center"/>
            </w:pPr>
            <w:r w:rsidRPr="000C6566">
              <w:t>12</w:t>
            </w:r>
          </w:p>
        </w:tc>
        <w:tc>
          <w:tcPr>
            <w:tcW w:w="1688" w:type="dxa"/>
            <w:gridSpan w:val="2"/>
            <w:tcBorders>
              <w:top w:val="single" w:sz="4" w:space="0" w:color="auto"/>
              <w:left w:val="nil"/>
              <w:bottom w:val="single" w:sz="4" w:space="0" w:color="auto"/>
              <w:right w:val="single" w:sz="4" w:space="0" w:color="auto"/>
            </w:tcBorders>
          </w:tcPr>
          <w:p w:rsidR="0004035F" w:rsidRPr="000C6566" w:rsidRDefault="0004035F" w:rsidP="00586554">
            <w:pPr>
              <w:jc w:val="center"/>
            </w:pPr>
            <w:r w:rsidRPr="000C6566">
              <w:t>13</w:t>
            </w:r>
          </w:p>
        </w:tc>
      </w:tr>
      <w:tr w:rsidR="0004035F" w:rsidRPr="000C6566" w:rsidTr="00586554">
        <w:tblPrEx>
          <w:tblCellSpacing w:w="0" w:type="dxa"/>
          <w:tblCellMar>
            <w:left w:w="0" w:type="dxa"/>
            <w:right w:w="0" w:type="dxa"/>
          </w:tblCellMar>
        </w:tblPrEx>
        <w:trPr>
          <w:gridBefore w:val="1"/>
          <w:wBefore w:w="426" w:type="dxa"/>
          <w:tblCellSpacing w:w="0" w:type="dxa"/>
        </w:trPr>
        <w:tc>
          <w:tcPr>
            <w:tcW w:w="551" w:type="dxa"/>
            <w:hideMark/>
          </w:tcPr>
          <w:p w:rsidR="0004035F" w:rsidRPr="000C6566" w:rsidRDefault="0004035F" w:rsidP="00586554">
            <w:pPr>
              <w:spacing w:before="100" w:beforeAutospacing="1" w:after="100" w:afterAutospacing="1"/>
              <w:jc w:val="center"/>
            </w:pPr>
          </w:p>
        </w:tc>
        <w:tc>
          <w:tcPr>
            <w:tcW w:w="1532" w:type="dxa"/>
            <w:gridSpan w:val="3"/>
            <w:hideMark/>
          </w:tcPr>
          <w:p w:rsidR="0004035F" w:rsidRPr="000C6566" w:rsidRDefault="0004035F" w:rsidP="00586554">
            <w:pPr>
              <w:spacing w:before="100" w:beforeAutospacing="1" w:after="100" w:afterAutospacing="1"/>
              <w:jc w:val="center"/>
            </w:pPr>
          </w:p>
        </w:tc>
        <w:tc>
          <w:tcPr>
            <w:tcW w:w="1934" w:type="dxa"/>
            <w:gridSpan w:val="2"/>
            <w:hideMark/>
          </w:tcPr>
          <w:p w:rsidR="0004035F" w:rsidRPr="000C6566" w:rsidRDefault="0004035F" w:rsidP="00586554">
            <w:pPr>
              <w:spacing w:before="100" w:beforeAutospacing="1" w:after="100" w:afterAutospacing="1"/>
              <w:jc w:val="center"/>
            </w:pPr>
          </w:p>
        </w:tc>
        <w:tc>
          <w:tcPr>
            <w:tcW w:w="2092" w:type="dxa"/>
            <w:gridSpan w:val="3"/>
            <w:hideMark/>
          </w:tcPr>
          <w:p w:rsidR="0004035F" w:rsidRPr="000C6566" w:rsidRDefault="0004035F" w:rsidP="00586554">
            <w:pPr>
              <w:spacing w:before="100" w:beforeAutospacing="1" w:after="100" w:afterAutospacing="1"/>
              <w:jc w:val="center"/>
            </w:pPr>
          </w:p>
        </w:tc>
        <w:tc>
          <w:tcPr>
            <w:tcW w:w="1748" w:type="dxa"/>
            <w:gridSpan w:val="2"/>
            <w:hideMark/>
          </w:tcPr>
          <w:p w:rsidR="0004035F" w:rsidRPr="000C6566" w:rsidRDefault="0004035F" w:rsidP="00586554">
            <w:pPr>
              <w:spacing w:before="100" w:beforeAutospacing="1" w:after="100" w:afterAutospacing="1"/>
              <w:jc w:val="center"/>
            </w:pPr>
          </w:p>
        </w:tc>
        <w:tc>
          <w:tcPr>
            <w:tcW w:w="1277" w:type="dxa"/>
            <w:gridSpan w:val="2"/>
            <w:hideMark/>
          </w:tcPr>
          <w:p w:rsidR="0004035F" w:rsidRPr="000C6566" w:rsidRDefault="0004035F" w:rsidP="00586554">
            <w:pPr>
              <w:spacing w:before="100" w:beforeAutospacing="1" w:after="100" w:afterAutospacing="1"/>
              <w:jc w:val="center"/>
            </w:pPr>
          </w:p>
        </w:tc>
        <w:tc>
          <w:tcPr>
            <w:tcW w:w="1449" w:type="dxa"/>
            <w:gridSpan w:val="2"/>
            <w:hideMark/>
          </w:tcPr>
          <w:p w:rsidR="0004035F" w:rsidRPr="000C6566" w:rsidRDefault="0004035F" w:rsidP="00586554">
            <w:pPr>
              <w:spacing w:before="100" w:beforeAutospacing="1" w:after="100" w:afterAutospacing="1"/>
              <w:jc w:val="center"/>
            </w:pPr>
          </w:p>
        </w:tc>
        <w:tc>
          <w:tcPr>
            <w:tcW w:w="1627" w:type="dxa"/>
            <w:gridSpan w:val="3"/>
            <w:hideMark/>
          </w:tcPr>
          <w:p w:rsidR="0004035F" w:rsidRPr="000C6566" w:rsidRDefault="0004035F" w:rsidP="00586554">
            <w:pPr>
              <w:spacing w:before="100" w:beforeAutospacing="1" w:after="100" w:afterAutospacing="1"/>
              <w:jc w:val="center"/>
            </w:pPr>
          </w:p>
        </w:tc>
        <w:tc>
          <w:tcPr>
            <w:tcW w:w="1627" w:type="dxa"/>
            <w:gridSpan w:val="2"/>
            <w:hideMark/>
          </w:tcPr>
          <w:p w:rsidR="0004035F" w:rsidRPr="000C6566" w:rsidRDefault="0004035F" w:rsidP="00586554">
            <w:pPr>
              <w:spacing w:before="100" w:beforeAutospacing="1" w:after="100" w:afterAutospacing="1"/>
              <w:jc w:val="center"/>
            </w:pPr>
          </w:p>
        </w:tc>
        <w:tc>
          <w:tcPr>
            <w:tcW w:w="1887" w:type="dxa"/>
            <w:gridSpan w:val="2"/>
            <w:hideMark/>
          </w:tcPr>
          <w:p w:rsidR="0004035F" w:rsidRPr="000C6566" w:rsidRDefault="0004035F" w:rsidP="00586554">
            <w:pPr>
              <w:spacing w:before="100" w:beforeAutospacing="1" w:after="100" w:afterAutospacing="1"/>
              <w:jc w:val="center"/>
            </w:pPr>
          </w:p>
        </w:tc>
        <w:tc>
          <w:tcPr>
            <w:tcW w:w="1490" w:type="dxa"/>
            <w:hideMark/>
          </w:tcPr>
          <w:p w:rsidR="0004035F" w:rsidRPr="000C6566" w:rsidRDefault="0004035F" w:rsidP="00586554">
            <w:pPr>
              <w:spacing w:before="100" w:beforeAutospacing="1" w:after="100" w:afterAutospacing="1"/>
              <w:jc w:val="center"/>
            </w:pPr>
            <w:r w:rsidRPr="000C6566">
              <w:t>13</w:t>
            </w:r>
          </w:p>
        </w:tc>
      </w:tr>
    </w:tbl>
    <w:p w:rsidR="0004035F" w:rsidRPr="000C6566" w:rsidRDefault="0004035F" w:rsidP="0004035F">
      <w:pPr>
        <w:spacing w:before="100" w:beforeAutospacing="1" w:after="100" w:afterAutospacing="1"/>
        <w:jc w:val="center"/>
        <w:sectPr w:rsidR="0004035F" w:rsidRPr="000C6566" w:rsidSect="0000332E">
          <w:pgSz w:w="16838" w:h="11906" w:orient="landscape"/>
          <w:pgMar w:top="1134" w:right="1134" w:bottom="851" w:left="1134" w:header="709" w:footer="709" w:gutter="0"/>
          <w:cols w:space="708"/>
          <w:docGrid w:linePitch="360"/>
        </w:sectPr>
      </w:pPr>
    </w:p>
    <w:p w:rsidR="0004035F" w:rsidRPr="000C6566" w:rsidRDefault="0004035F" w:rsidP="0004035F">
      <w:pPr>
        <w:pStyle w:val="a8"/>
        <w:jc w:val="right"/>
        <w:rPr>
          <w:rFonts w:ascii="Times New Roman" w:hAnsi="Times New Roman"/>
          <w:sz w:val="24"/>
          <w:szCs w:val="24"/>
        </w:rPr>
      </w:pPr>
    </w:p>
    <w:p w:rsidR="0004035F" w:rsidRPr="000C6566" w:rsidRDefault="0004035F" w:rsidP="0004035F">
      <w:pPr>
        <w:pStyle w:val="a8"/>
        <w:jc w:val="right"/>
        <w:rPr>
          <w:rFonts w:ascii="Times New Roman" w:hAnsi="Times New Roman"/>
          <w:sz w:val="24"/>
          <w:szCs w:val="24"/>
        </w:rPr>
      </w:pPr>
    </w:p>
    <w:p w:rsidR="0004035F" w:rsidRPr="000C6566" w:rsidRDefault="0004035F" w:rsidP="0004035F">
      <w:pPr>
        <w:pStyle w:val="a8"/>
        <w:jc w:val="right"/>
        <w:rPr>
          <w:rFonts w:ascii="Times New Roman" w:hAnsi="Times New Roman"/>
          <w:sz w:val="24"/>
          <w:szCs w:val="24"/>
        </w:rPr>
      </w:pPr>
      <w:r w:rsidRPr="000C6566">
        <w:rPr>
          <w:rFonts w:ascii="Times New Roman" w:hAnsi="Times New Roman"/>
          <w:sz w:val="24"/>
          <w:szCs w:val="24"/>
        </w:rPr>
        <w:t xml:space="preserve">Приложение 7  </w:t>
      </w:r>
    </w:p>
    <w:p w:rsidR="0004035F" w:rsidRPr="000C6566" w:rsidRDefault="0004035F" w:rsidP="0004035F">
      <w:pPr>
        <w:pStyle w:val="a8"/>
        <w:jc w:val="right"/>
        <w:rPr>
          <w:rFonts w:ascii="Times New Roman" w:hAnsi="Times New Roman"/>
          <w:sz w:val="24"/>
          <w:szCs w:val="24"/>
        </w:rPr>
      </w:pPr>
      <w:r w:rsidRPr="000C6566">
        <w:rPr>
          <w:rFonts w:ascii="Times New Roman" w:hAnsi="Times New Roman"/>
          <w:sz w:val="24"/>
          <w:szCs w:val="24"/>
        </w:rPr>
        <w:t xml:space="preserve"> к Порядку учета муниципального имущества </w:t>
      </w:r>
    </w:p>
    <w:p w:rsidR="0004035F" w:rsidRPr="000C6566" w:rsidRDefault="0004035F" w:rsidP="0004035F">
      <w:pPr>
        <w:pStyle w:val="a8"/>
        <w:jc w:val="right"/>
        <w:rPr>
          <w:rFonts w:ascii="Times New Roman" w:hAnsi="Times New Roman"/>
          <w:sz w:val="24"/>
          <w:szCs w:val="24"/>
        </w:rPr>
      </w:pPr>
      <w:r w:rsidRPr="000C6566">
        <w:rPr>
          <w:rFonts w:ascii="Times New Roman" w:hAnsi="Times New Roman"/>
          <w:sz w:val="24"/>
          <w:szCs w:val="24"/>
        </w:rPr>
        <w:t xml:space="preserve">и ведения  реестра муниципального имущества </w:t>
      </w:r>
    </w:p>
    <w:p w:rsidR="0004035F" w:rsidRPr="000C6566" w:rsidRDefault="0004035F" w:rsidP="0004035F">
      <w:pPr>
        <w:pStyle w:val="a8"/>
        <w:jc w:val="right"/>
        <w:rPr>
          <w:rFonts w:ascii="Times New Roman" w:hAnsi="Times New Roman"/>
          <w:sz w:val="24"/>
          <w:szCs w:val="24"/>
        </w:rPr>
      </w:pPr>
      <w:r w:rsidRPr="000C6566">
        <w:rPr>
          <w:rFonts w:ascii="Times New Roman" w:hAnsi="Times New Roman"/>
          <w:sz w:val="24"/>
          <w:szCs w:val="24"/>
        </w:rPr>
        <w:t xml:space="preserve">                                                                                  </w:t>
      </w:r>
      <w:hyperlink r:id="rId103" w:history="1">
        <w:r w:rsidRPr="000C6566">
          <w:rPr>
            <w:rStyle w:val="ad"/>
            <w:rFonts w:ascii="Times New Roman" w:hAnsi="Times New Roman"/>
            <w:sz w:val="24"/>
            <w:szCs w:val="24"/>
          </w:rPr>
          <w:t>Элисенваарского</w:t>
        </w:r>
      </w:hyperlink>
      <w:r w:rsidRPr="000C6566">
        <w:rPr>
          <w:rFonts w:ascii="Times New Roman" w:hAnsi="Times New Roman"/>
          <w:sz w:val="24"/>
          <w:szCs w:val="24"/>
        </w:rPr>
        <w:t xml:space="preserve"> сельского поселения</w:t>
      </w:r>
    </w:p>
    <w:p w:rsidR="0004035F" w:rsidRPr="000C6566" w:rsidRDefault="0004035F" w:rsidP="0004035F">
      <w:pPr>
        <w:spacing w:before="100" w:beforeAutospacing="1" w:after="100" w:afterAutospacing="1"/>
        <w:jc w:val="center"/>
      </w:pPr>
      <w:r w:rsidRPr="000C6566">
        <w:t>2 Раздел.  Сведения о муниципальном движимом имуществе Элисенваарского сельского поселения</w:t>
      </w:r>
    </w:p>
    <w:p w:rsidR="0004035F" w:rsidRPr="000C6566" w:rsidRDefault="0004035F" w:rsidP="0004035F">
      <w:pPr>
        <w:spacing w:before="100" w:beforeAutospacing="1" w:after="100" w:afterAutospacing="1"/>
      </w:pPr>
      <w:r w:rsidRPr="000C6566">
        <w:t> </w:t>
      </w:r>
    </w:p>
    <w:tbl>
      <w:tblPr>
        <w:tblW w:w="15027" w:type="dxa"/>
        <w:tblInd w:w="-318" w:type="dxa"/>
        <w:tblLayout w:type="fixed"/>
        <w:tblLook w:val="04A0"/>
      </w:tblPr>
      <w:tblGrid>
        <w:gridCol w:w="426"/>
        <w:gridCol w:w="993"/>
        <w:gridCol w:w="1275"/>
        <w:gridCol w:w="1276"/>
        <w:gridCol w:w="1418"/>
        <w:gridCol w:w="1417"/>
        <w:gridCol w:w="1134"/>
        <w:gridCol w:w="1701"/>
        <w:gridCol w:w="1843"/>
        <w:gridCol w:w="1559"/>
        <w:gridCol w:w="1985"/>
      </w:tblGrid>
      <w:tr w:rsidR="0004035F" w:rsidRPr="000C6566" w:rsidTr="00586554">
        <w:trPr>
          <w:trHeight w:val="3680"/>
        </w:trPr>
        <w:tc>
          <w:tcPr>
            <w:tcW w:w="426" w:type="dxa"/>
            <w:tcBorders>
              <w:top w:val="single" w:sz="4" w:space="0" w:color="auto"/>
              <w:left w:val="single" w:sz="4" w:space="0" w:color="auto"/>
              <w:bottom w:val="single" w:sz="4" w:space="0" w:color="auto"/>
              <w:right w:val="single" w:sz="4" w:space="0" w:color="auto"/>
            </w:tcBorders>
            <w:shd w:val="clear" w:color="auto" w:fill="auto"/>
            <w:noWrap/>
            <w:hideMark/>
          </w:tcPr>
          <w:p w:rsidR="0004035F" w:rsidRPr="000C6566" w:rsidRDefault="0004035F" w:rsidP="00586554">
            <w:pPr>
              <w:jc w:val="center"/>
            </w:pPr>
            <w:r w:rsidRPr="000C6566">
              <w:t>№</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04035F" w:rsidRPr="000C6566" w:rsidRDefault="0004035F" w:rsidP="00586554">
            <w:pPr>
              <w:jc w:val="center"/>
            </w:pPr>
            <w:r w:rsidRPr="000C6566">
              <w:t>Реестро-вый номер</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4035F" w:rsidRPr="000C6566" w:rsidRDefault="0004035F" w:rsidP="00586554">
            <w:pPr>
              <w:jc w:val="center"/>
            </w:pPr>
            <w:r w:rsidRPr="000C6566">
              <w:t>Наимено-вание движимого имущества</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4035F" w:rsidRPr="000C6566" w:rsidRDefault="0004035F" w:rsidP="00586554">
            <w:pPr>
              <w:jc w:val="center"/>
            </w:pPr>
            <w:r w:rsidRPr="000C6566">
              <w:t>Балансовая стоимость, (руб.)</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04035F" w:rsidRPr="000C6566" w:rsidRDefault="0004035F" w:rsidP="00586554">
            <w:pPr>
              <w:jc w:val="center"/>
            </w:pPr>
            <w:r w:rsidRPr="000C6566">
              <w:t xml:space="preserve">Начисленная амортизация </w:t>
            </w:r>
          </w:p>
          <w:p w:rsidR="0004035F" w:rsidRPr="000C6566" w:rsidRDefault="0004035F" w:rsidP="00586554">
            <w:pPr>
              <w:jc w:val="center"/>
            </w:pPr>
            <w:r w:rsidRPr="000C6566">
              <w:t xml:space="preserve">(износ), </w:t>
            </w:r>
          </w:p>
          <w:p w:rsidR="0004035F" w:rsidRPr="000C6566" w:rsidRDefault="0004035F" w:rsidP="00586554">
            <w:pPr>
              <w:jc w:val="center"/>
            </w:pPr>
            <w:r w:rsidRPr="000C6566">
              <w:t>( руб.)</w:t>
            </w:r>
          </w:p>
        </w:tc>
        <w:tc>
          <w:tcPr>
            <w:tcW w:w="1417" w:type="dxa"/>
            <w:tcBorders>
              <w:top w:val="single" w:sz="4" w:space="0" w:color="auto"/>
              <w:left w:val="single" w:sz="4" w:space="0" w:color="auto"/>
              <w:bottom w:val="single" w:sz="4" w:space="0" w:color="auto"/>
              <w:right w:val="single" w:sz="4" w:space="0" w:color="auto"/>
            </w:tcBorders>
          </w:tcPr>
          <w:p w:rsidR="0004035F" w:rsidRPr="000C6566" w:rsidRDefault="0004035F" w:rsidP="00586554">
            <w:pPr>
              <w:jc w:val="center"/>
              <w:rPr>
                <w:lang w:val="en-US"/>
              </w:rPr>
            </w:pPr>
            <w:r w:rsidRPr="000C6566">
              <w:t xml:space="preserve">Идентифи-кационный номер </w:t>
            </w:r>
            <w:r w:rsidRPr="000C6566">
              <w:rPr>
                <w:lang w:val="en-US"/>
              </w:rPr>
              <w:t>(VIN)</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04035F" w:rsidRPr="000C6566" w:rsidRDefault="0004035F" w:rsidP="00586554">
            <w:pPr>
              <w:jc w:val="center"/>
            </w:pPr>
            <w:r w:rsidRPr="000C6566">
              <w:t>Год ввода в эксплуата-цию</w:t>
            </w:r>
          </w:p>
        </w:tc>
        <w:tc>
          <w:tcPr>
            <w:tcW w:w="1701" w:type="dxa"/>
            <w:tcBorders>
              <w:top w:val="single" w:sz="4" w:space="0" w:color="auto"/>
              <w:left w:val="nil"/>
              <w:bottom w:val="single" w:sz="4" w:space="0" w:color="auto"/>
              <w:right w:val="single" w:sz="4" w:space="0" w:color="auto"/>
            </w:tcBorders>
            <w:shd w:val="clear" w:color="auto" w:fill="auto"/>
            <w:hideMark/>
          </w:tcPr>
          <w:p w:rsidR="0004035F" w:rsidRPr="000C6566" w:rsidRDefault="0004035F" w:rsidP="00586554">
            <w:pPr>
              <w:jc w:val="center"/>
            </w:pPr>
            <w:r w:rsidRPr="000C6566">
              <w:t>Дата и реквизиты документа -  основания   </w:t>
            </w:r>
            <w:r w:rsidRPr="000C6566">
              <w:br/>
              <w:t>возникновения права муниципальной собственности на движимое имущество</w:t>
            </w:r>
          </w:p>
        </w:tc>
        <w:tc>
          <w:tcPr>
            <w:tcW w:w="1843" w:type="dxa"/>
            <w:tcBorders>
              <w:top w:val="single" w:sz="4" w:space="0" w:color="auto"/>
              <w:left w:val="single" w:sz="4" w:space="0" w:color="auto"/>
              <w:bottom w:val="single" w:sz="4" w:space="0" w:color="auto"/>
              <w:right w:val="single" w:sz="4" w:space="0" w:color="000000"/>
            </w:tcBorders>
            <w:shd w:val="clear" w:color="auto" w:fill="auto"/>
          </w:tcPr>
          <w:p w:rsidR="0004035F" w:rsidRPr="000C6566" w:rsidRDefault="0004035F" w:rsidP="00586554">
            <w:pPr>
              <w:jc w:val="center"/>
            </w:pPr>
            <w:r w:rsidRPr="000C6566">
              <w:t>Дата и реквизиты документа -  основания   </w:t>
            </w:r>
            <w:r w:rsidRPr="000C6566">
              <w:br/>
              <w:t>прекращения права муниципальной собственности на движимое имущество</w:t>
            </w:r>
          </w:p>
        </w:tc>
        <w:tc>
          <w:tcPr>
            <w:tcW w:w="1559" w:type="dxa"/>
            <w:tcBorders>
              <w:top w:val="single" w:sz="4" w:space="0" w:color="auto"/>
              <w:left w:val="single" w:sz="4" w:space="0" w:color="auto"/>
              <w:bottom w:val="single" w:sz="4" w:space="0" w:color="auto"/>
              <w:right w:val="single" w:sz="4" w:space="0" w:color="000000"/>
            </w:tcBorders>
          </w:tcPr>
          <w:p w:rsidR="0004035F" w:rsidRPr="000C6566" w:rsidRDefault="0004035F" w:rsidP="00586554">
            <w:pPr>
              <w:jc w:val="center"/>
            </w:pPr>
            <w:r w:rsidRPr="000C6566">
              <w:t xml:space="preserve">Сведения о правооблада-теле </w:t>
            </w:r>
          </w:p>
          <w:p w:rsidR="0004035F" w:rsidRPr="000C6566" w:rsidRDefault="0004035F" w:rsidP="00586554">
            <w:pPr>
              <w:jc w:val="center"/>
            </w:pPr>
            <w:r w:rsidRPr="000C6566">
              <w:t xml:space="preserve">(балансо-держателе) </w:t>
            </w:r>
          </w:p>
        </w:tc>
        <w:tc>
          <w:tcPr>
            <w:tcW w:w="1985" w:type="dxa"/>
            <w:tcBorders>
              <w:top w:val="single" w:sz="4" w:space="0" w:color="auto"/>
              <w:left w:val="single" w:sz="4" w:space="0" w:color="auto"/>
              <w:bottom w:val="single" w:sz="4" w:space="0" w:color="auto"/>
              <w:right w:val="single" w:sz="4" w:space="0" w:color="000000"/>
            </w:tcBorders>
          </w:tcPr>
          <w:p w:rsidR="0004035F" w:rsidRPr="000C6566" w:rsidRDefault="0004035F" w:rsidP="00586554">
            <w:pPr>
              <w:jc w:val="center"/>
            </w:pPr>
            <w:r w:rsidRPr="000C6566">
              <w:t>Сведения об установленных в отношении  муниципального движимого имущества</w:t>
            </w:r>
          </w:p>
          <w:p w:rsidR="0004035F" w:rsidRPr="000C6566" w:rsidRDefault="0004035F" w:rsidP="00586554">
            <w:pPr>
              <w:jc w:val="center"/>
            </w:pPr>
            <w:r w:rsidRPr="000C6566">
              <w:t xml:space="preserve"> ограничениях (обременениях) </w:t>
            </w:r>
          </w:p>
        </w:tc>
      </w:tr>
      <w:tr w:rsidR="0004035F" w:rsidRPr="000C6566" w:rsidTr="00586554">
        <w:trPr>
          <w:trHeight w:val="394"/>
        </w:trPr>
        <w:tc>
          <w:tcPr>
            <w:tcW w:w="426" w:type="dxa"/>
            <w:tcBorders>
              <w:top w:val="single" w:sz="4" w:space="0" w:color="auto"/>
              <w:left w:val="single" w:sz="4" w:space="0" w:color="auto"/>
              <w:bottom w:val="single" w:sz="4" w:space="0" w:color="auto"/>
              <w:right w:val="single" w:sz="4" w:space="0" w:color="auto"/>
            </w:tcBorders>
            <w:shd w:val="clear" w:color="auto" w:fill="auto"/>
            <w:noWrap/>
            <w:hideMark/>
          </w:tcPr>
          <w:p w:rsidR="0004035F" w:rsidRPr="000C6566" w:rsidRDefault="0004035F" w:rsidP="00586554">
            <w:pPr>
              <w:jc w:val="center"/>
            </w:pPr>
            <w:r w:rsidRPr="000C6566">
              <w:t>1</w:t>
            </w:r>
          </w:p>
        </w:tc>
        <w:tc>
          <w:tcPr>
            <w:tcW w:w="993" w:type="dxa"/>
            <w:tcBorders>
              <w:top w:val="single" w:sz="4" w:space="0" w:color="auto"/>
              <w:left w:val="nil"/>
              <w:bottom w:val="single" w:sz="4" w:space="0" w:color="auto"/>
              <w:right w:val="single" w:sz="4" w:space="0" w:color="auto"/>
            </w:tcBorders>
            <w:shd w:val="clear" w:color="auto" w:fill="auto"/>
            <w:noWrap/>
            <w:hideMark/>
          </w:tcPr>
          <w:p w:rsidR="0004035F" w:rsidRPr="000C6566" w:rsidRDefault="0004035F" w:rsidP="00586554">
            <w:pPr>
              <w:jc w:val="center"/>
            </w:pPr>
            <w:r w:rsidRPr="000C6566">
              <w:t>2</w:t>
            </w:r>
          </w:p>
        </w:tc>
        <w:tc>
          <w:tcPr>
            <w:tcW w:w="1275" w:type="dxa"/>
            <w:tcBorders>
              <w:top w:val="single" w:sz="4" w:space="0" w:color="auto"/>
              <w:left w:val="nil"/>
              <w:bottom w:val="single" w:sz="4" w:space="0" w:color="auto"/>
              <w:right w:val="single" w:sz="4" w:space="0" w:color="auto"/>
            </w:tcBorders>
            <w:shd w:val="clear" w:color="auto" w:fill="auto"/>
          </w:tcPr>
          <w:p w:rsidR="0004035F" w:rsidRPr="000C6566" w:rsidRDefault="0004035F" w:rsidP="00586554">
            <w:pPr>
              <w:jc w:val="center"/>
            </w:pPr>
            <w:r w:rsidRPr="000C6566">
              <w:t>3</w:t>
            </w:r>
          </w:p>
        </w:tc>
        <w:tc>
          <w:tcPr>
            <w:tcW w:w="1276" w:type="dxa"/>
            <w:tcBorders>
              <w:top w:val="single" w:sz="4" w:space="0" w:color="auto"/>
              <w:left w:val="nil"/>
              <w:bottom w:val="single" w:sz="4" w:space="0" w:color="auto"/>
              <w:right w:val="single" w:sz="4" w:space="0" w:color="auto"/>
            </w:tcBorders>
            <w:shd w:val="clear" w:color="auto" w:fill="auto"/>
            <w:noWrap/>
            <w:hideMark/>
          </w:tcPr>
          <w:p w:rsidR="0004035F" w:rsidRPr="000C6566" w:rsidRDefault="0004035F" w:rsidP="00586554">
            <w:pPr>
              <w:jc w:val="center"/>
            </w:pPr>
            <w:r w:rsidRPr="000C6566">
              <w:rPr>
                <w:lang w:val="en-US"/>
              </w:rPr>
              <w:t>3</w:t>
            </w:r>
          </w:p>
        </w:tc>
        <w:tc>
          <w:tcPr>
            <w:tcW w:w="1418" w:type="dxa"/>
            <w:tcBorders>
              <w:top w:val="single" w:sz="4" w:space="0" w:color="auto"/>
              <w:left w:val="nil"/>
              <w:bottom w:val="single" w:sz="4" w:space="0" w:color="auto"/>
              <w:right w:val="single" w:sz="4" w:space="0" w:color="auto"/>
            </w:tcBorders>
            <w:shd w:val="clear" w:color="auto" w:fill="auto"/>
            <w:noWrap/>
            <w:hideMark/>
          </w:tcPr>
          <w:p w:rsidR="0004035F" w:rsidRPr="000C6566" w:rsidRDefault="0004035F" w:rsidP="00586554">
            <w:pPr>
              <w:jc w:val="center"/>
            </w:pPr>
            <w:r w:rsidRPr="000C6566">
              <w:rPr>
                <w:lang w:val="en-US"/>
              </w:rPr>
              <w:t>4</w:t>
            </w:r>
          </w:p>
        </w:tc>
        <w:tc>
          <w:tcPr>
            <w:tcW w:w="1417" w:type="dxa"/>
            <w:tcBorders>
              <w:top w:val="single" w:sz="4" w:space="0" w:color="auto"/>
              <w:left w:val="nil"/>
              <w:bottom w:val="single" w:sz="4" w:space="0" w:color="auto"/>
              <w:right w:val="single" w:sz="4" w:space="0" w:color="auto"/>
            </w:tcBorders>
          </w:tcPr>
          <w:p w:rsidR="0004035F" w:rsidRPr="000C6566" w:rsidRDefault="0004035F" w:rsidP="00586554">
            <w:pPr>
              <w:jc w:val="center"/>
            </w:pPr>
            <w:r w:rsidRPr="000C6566">
              <w:rPr>
                <w:lang w:val="en-US"/>
              </w:rPr>
              <w:t>5</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04035F" w:rsidRPr="000C6566" w:rsidRDefault="0004035F" w:rsidP="00586554">
            <w:pPr>
              <w:jc w:val="center"/>
            </w:pPr>
            <w:r w:rsidRPr="000C6566">
              <w:rPr>
                <w:lang w:val="en-US"/>
              </w:rPr>
              <w:t>6</w:t>
            </w:r>
          </w:p>
        </w:tc>
        <w:tc>
          <w:tcPr>
            <w:tcW w:w="1701" w:type="dxa"/>
            <w:tcBorders>
              <w:top w:val="single" w:sz="4" w:space="0" w:color="auto"/>
              <w:left w:val="nil"/>
              <w:bottom w:val="single" w:sz="4" w:space="0" w:color="auto"/>
              <w:right w:val="single" w:sz="4" w:space="0" w:color="auto"/>
            </w:tcBorders>
            <w:shd w:val="clear" w:color="auto" w:fill="auto"/>
            <w:noWrap/>
            <w:hideMark/>
          </w:tcPr>
          <w:p w:rsidR="0004035F" w:rsidRPr="000C6566" w:rsidRDefault="0004035F" w:rsidP="00586554">
            <w:pPr>
              <w:jc w:val="center"/>
            </w:pPr>
            <w:r w:rsidRPr="000C6566">
              <w:rPr>
                <w:lang w:val="en-US"/>
              </w:rPr>
              <w:t>7</w:t>
            </w:r>
          </w:p>
        </w:tc>
        <w:tc>
          <w:tcPr>
            <w:tcW w:w="1843" w:type="dxa"/>
            <w:tcBorders>
              <w:top w:val="single" w:sz="4" w:space="0" w:color="auto"/>
              <w:left w:val="nil"/>
              <w:bottom w:val="single" w:sz="4" w:space="0" w:color="auto"/>
              <w:right w:val="single" w:sz="4" w:space="0" w:color="auto"/>
            </w:tcBorders>
            <w:shd w:val="clear" w:color="auto" w:fill="auto"/>
            <w:noWrap/>
            <w:hideMark/>
          </w:tcPr>
          <w:p w:rsidR="0004035F" w:rsidRPr="000C6566" w:rsidRDefault="0004035F" w:rsidP="00586554">
            <w:pPr>
              <w:jc w:val="center"/>
            </w:pPr>
            <w:r w:rsidRPr="000C6566">
              <w:rPr>
                <w:lang w:val="en-US"/>
              </w:rPr>
              <w:t>8</w:t>
            </w:r>
          </w:p>
        </w:tc>
        <w:tc>
          <w:tcPr>
            <w:tcW w:w="1559" w:type="dxa"/>
            <w:tcBorders>
              <w:top w:val="single" w:sz="4" w:space="0" w:color="auto"/>
              <w:left w:val="nil"/>
              <w:bottom w:val="single" w:sz="4" w:space="0" w:color="auto"/>
              <w:right w:val="single" w:sz="4" w:space="0" w:color="auto"/>
            </w:tcBorders>
          </w:tcPr>
          <w:p w:rsidR="0004035F" w:rsidRPr="000C6566" w:rsidRDefault="0004035F" w:rsidP="00586554">
            <w:pPr>
              <w:jc w:val="center"/>
            </w:pPr>
            <w:r w:rsidRPr="000C6566">
              <w:rPr>
                <w:lang w:val="en-US"/>
              </w:rPr>
              <w:t>9</w:t>
            </w:r>
          </w:p>
        </w:tc>
        <w:tc>
          <w:tcPr>
            <w:tcW w:w="1985" w:type="dxa"/>
            <w:tcBorders>
              <w:top w:val="single" w:sz="4" w:space="0" w:color="auto"/>
              <w:left w:val="nil"/>
              <w:bottom w:val="single" w:sz="4" w:space="0" w:color="auto"/>
              <w:right w:val="single" w:sz="4" w:space="0" w:color="auto"/>
            </w:tcBorders>
          </w:tcPr>
          <w:p w:rsidR="0004035F" w:rsidRPr="000C6566" w:rsidRDefault="0004035F" w:rsidP="00586554">
            <w:pPr>
              <w:jc w:val="center"/>
            </w:pPr>
            <w:r w:rsidRPr="000C6566">
              <w:t>1</w:t>
            </w:r>
            <w:r w:rsidRPr="000C6566">
              <w:rPr>
                <w:lang w:val="en-US"/>
              </w:rPr>
              <w:t>0</w:t>
            </w:r>
          </w:p>
        </w:tc>
      </w:tr>
    </w:tbl>
    <w:p w:rsidR="0004035F" w:rsidRPr="000C6566" w:rsidRDefault="0004035F" w:rsidP="0004035F"/>
    <w:p w:rsidR="0004035F" w:rsidRPr="000C6566" w:rsidRDefault="0004035F" w:rsidP="0004035F">
      <w:pPr>
        <w:spacing w:before="100" w:beforeAutospacing="1" w:after="100" w:afterAutospacing="1"/>
        <w:jc w:val="right"/>
      </w:pPr>
    </w:p>
    <w:p w:rsidR="0004035F" w:rsidRPr="000C6566" w:rsidRDefault="0004035F" w:rsidP="0004035F">
      <w:pPr>
        <w:spacing w:before="100" w:beforeAutospacing="1" w:after="100" w:afterAutospacing="1"/>
        <w:jc w:val="right"/>
      </w:pPr>
    </w:p>
    <w:p w:rsidR="0004035F" w:rsidRPr="000C6566" w:rsidRDefault="0004035F" w:rsidP="0004035F">
      <w:pPr>
        <w:spacing w:before="100" w:beforeAutospacing="1" w:after="100" w:afterAutospacing="1"/>
        <w:jc w:val="right"/>
      </w:pPr>
    </w:p>
    <w:p w:rsidR="0004035F" w:rsidRPr="000C6566" w:rsidRDefault="0004035F" w:rsidP="0004035F">
      <w:pPr>
        <w:spacing w:before="100" w:beforeAutospacing="1" w:after="100" w:afterAutospacing="1"/>
        <w:jc w:val="right"/>
      </w:pPr>
    </w:p>
    <w:p w:rsidR="0004035F" w:rsidRPr="000C6566" w:rsidRDefault="0004035F" w:rsidP="0004035F">
      <w:pPr>
        <w:spacing w:before="100" w:beforeAutospacing="1" w:after="100" w:afterAutospacing="1"/>
        <w:jc w:val="right"/>
      </w:pPr>
    </w:p>
    <w:p w:rsidR="0004035F" w:rsidRPr="000C6566" w:rsidRDefault="0004035F" w:rsidP="0004035F">
      <w:pPr>
        <w:spacing w:before="100" w:beforeAutospacing="1" w:after="100" w:afterAutospacing="1"/>
        <w:jc w:val="right"/>
      </w:pPr>
    </w:p>
    <w:p w:rsidR="0004035F" w:rsidRPr="000C6566" w:rsidRDefault="0004035F" w:rsidP="0004035F">
      <w:pPr>
        <w:spacing w:before="100" w:beforeAutospacing="1" w:after="100" w:afterAutospacing="1"/>
        <w:jc w:val="right"/>
      </w:pPr>
    </w:p>
    <w:p w:rsidR="0004035F" w:rsidRPr="000C6566" w:rsidRDefault="0004035F" w:rsidP="0004035F">
      <w:pPr>
        <w:pStyle w:val="a8"/>
        <w:jc w:val="right"/>
        <w:rPr>
          <w:rFonts w:ascii="Times New Roman" w:hAnsi="Times New Roman"/>
          <w:sz w:val="24"/>
          <w:szCs w:val="24"/>
        </w:rPr>
      </w:pPr>
      <w:r w:rsidRPr="000C6566">
        <w:rPr>
          <w:rFonts w:ascii="Times New Roman" w:hAnsi="Times New Roman"/>
          <w:sz w:val="24"/>
          <w:szCs w:val="24"/>
        </w:rPr>
        <w:t>Приложение 8</w:t>
      </w:r>
    </w:p>
    <w:p w:rsidR="0004035F" w:rsidRPr="000C6566" w:rsidRDefault="0004035F" w:rsidP="0004035F">
      <w:pPr>
        <w:pStyle w:val="a8"/>
        <w:jc w:val="right"/>
        <w:rPr>
          <w:rFonts w:ascii="Times New Roman" w:hAnsi="Times New Roman"/>
          <w:sz w:val="24"/>
          <w:szCs w:val="24"/>
        </w:rPr>
      </w:pPr>
      <w:r w:rsidRPr="000C6566">
        <w:rPr>
          <w:rFonts w:ascii="Times New Roman" w:hAnsi="Times New Roman"/>
          <w:sz w:val="24"/>
          <w:szCs w:val="24"/>
        </w:rPr>
        <w:t xml:space="preserve">к Порядку учета муниципального имущества </w:t>
      </w:r>
    </w:p>
    <w:p w:rsidR="0004035F" w:rsidRPr="000C6566" w:rsidRDefault="0004035F" w:rsidP="0004035F">
      <w:pPr>
        <w:pStyle w:val="a8"/>
        <w:jc w:val="right"/>
        <w:rPr>
          <w:rFonts w:ascii="Times New Roman" w:hAnsi="Times New Roman"/>
          <w:sz w:val="24"/>
          <w:szCs w:val="24"/>
        </w:rPr>
      </w:pPr>
      <w:r w:rsidRPr="000C6566">
        <w:rPr>
          <w:rFonts w:ascii="Times New Roman" w:hAnsi="Times New Roman"/>
          <w:sz w:val="24"/>
          <w:szCs w:val="24"/>
        </w:rPr>
        <w:t xml:space="preserve">и ведения  реестра муниципального имущества </w:t>
      </w:r>
    </w:p>
    <w:p w:rsidR="0004035F" w:rsidRPr="000C6566" w:rsidRDefault="0004035F" w:rsidP="0004035F">
      <w:pPr>
        <w:pStyle w:val="a8"/>
        <w:jc w:val="right"/>
        <w:rPr>
          <w:rFonts w:ascii="Times New Roman" w:hAnsi="Times New Roman"/>
          <w:sz w:val="24"/>
          <w:szCs w:val="24"/>
        </w:rPr>
      </w:pPr>
      <w:r w:rsidRPr="000C6566">
        <w:rPr>
          <w:rFonts w:ascii="Times New Roman" w:hAnsi="Times New Roman"/>
          <w:sz w:val="24"/>
          <w:szCs w:val="24"/>
        </w:rPr>
        <w:t xml:space="preserve">                                                                                  </w:t>
      </w:r>
      <w:hyperlink r:id="rId104" w:history="1">
        <w:r w:rsidRPr="000C6566">
          <w:rPr>
            <w:rStyle w:val="ad"/>
            <w:rFonts w:ascii="Times New Roman" w:hAnsi="Times New Roman"/>
            <w:sz w:val="24"/>
            <w:szCs w:val="24"/>
          </w:rPr>
          <w:t>Элисенваарского</w:t>
        </w:r>
      </w:hyperlink>
      <w:r w:rsidRPr="000C6566">
        <w:rPr>
          <w:rFonts w:ascii="Times New Roman" w:hAnsi="Times New Roman"/>
          <w:sz w:val="24"/>
          <w:szCs w:val="24"/>
        </w:rPr>
        <w:t xml:space="preserve"> сельского поселения</w:t>
      </w:r>
    </w:p>
    <w:p w:rsidR="0004035F" w:rsidRPr="000C6566" w:rsidRDefault="0004035F" w:rsidP="0004035F">
      <w:pPr>
        <w:pStyle w:val="a8"/>
        <w:jc w:val="right"/>
        <w:rPr>
          <w:rFonts w:ascii="Times New Roman" w:hAnsi="Times New Roman"/>
          <w:sz w:val="24"/>
          <w:szCs w:val="24"/>
        </w:rPr>
      </w:pPr>
      <w:r w:rsidRPr="000C6566">
        <w:rPr>
          <w:rFonts w:ascii="Times New Roman" w:hAnsi="Times New Roman"/>
          <w:sz w:val="24"/>
          <w:szCs w:val="24"/>
        </w:rPr>
        <w:t xml:space="preserve"> </w:t>
      </w:r>
    </w:p>
    <w:p w:rsidR="0004035F" w:rsidRPr="000C6566" w:rsidRDefault="0004035F" w:rsidP="0004035F">
      <w:pPr>
        <w:pStyle w:val="a8"/>
        <w:jc w:val="right"/>
        <w:rPr>
          <w:rFonts w:ascii="Times New Roman" w:hAnsi="Times New Roman"/>
          <w:sz w:val="24"/>
          <w:szCs w:val="24"/>
        </w:rPr>
      </w:pPr>
    </w:p>
    <w:p w:rsidR="0004035F" w:rsidRPr="000C6566" w:rsidRDefault="0004035F" w:rsidP="0004035F">
      <w:pPr>
        <w:spacing w:before="100" w:beforeAutospacing="1" w:after="100" w:afterAutospacing="1"/>
        <w:jc w:val="right"/>
      </w:pPr>
      <w:r w:rsidRPr="000C6566">
        <w:t> </w:t>
      </w:r>
    </w:p>
    <w:p w:rsidR="0004035F" w:rsidRPr="000C6566" w:rsidRDefault="0004035F" w:rsidP="0004035F">
      <w:pPr>
        <w:spacing w:before="100" w:beforeAutospacing="1" w:after="100" w:afterAutospacing="1"/>
        <w:jc w:val="right"/>
      </w:pPr>
      <w:r w:rsidRPr="000C6566">
        <w:t> </w:t>
      </w:r>
    </w:p>
    <w:p w:rsidR="0004035F" w:rsidRPr="000C6566" w:rsidRDefault="0004035F" w:rsidP="0004035F">
      <w:pPr>
        <w:pStyle w:val="a8"/>
        <w:jc w:val="center"/>
        <w:rPr>
          <w:rFonts w:ascii="Times New Roman" w:hAnsi="Times New Roman"/>
          <w:sz w:val="24"/>
          <w:szCs w:val="24"/>
        </w:rPr>
      </w:pPr>
      <w:r w:rsidRPr="000C6566">
        <w:rPr>
          <w:rFonts w:ascii="Times New Roman" w:hAnsi="Times New Roman"/>
          <w:sz w:val="24"/>
          <w:szCs w:val="24"/>
        </w:rPr>
        <w:t>3 Раздел. Сведения об юридических лицах, обладающих правами на</w:t>
      </w:r>
    </w:p>
    <w:p w:rsidR="0004035F" w:rsidRPr="000C6566" w:rsidRDefault="0004035F" w:rsidP="0004035F">
      <w:pPr>
        <w:pStyle w:val="a8"/>
        <w:jc w:val="center"/>
        <w:rPr>
          <w:rFonts w:ascii="Times New Roman" w:hAnsi="Times New Roman"/>
          <w:sz w:val="24"/>
          <w:szCs w:val="24"/>
        </w:rPr>
      </w:pPr>
      <w:r w:rsidRPr="000C6566">
        <w:rPr>
          <w:rFonts w:ascii="Times New Roman" w:hAnsi="Times New Roman"/>
          <w:sz w:val="24"/>
          <w:szCs w:val="24"/>
        </w:rPr>
        <w:t>муниципальное имущество Элисенваарского сельского поселения</w:t>
      </w:r>
    </w:p>
    <w:p w:rsidR="0004035F" w:rsidRPr="000C6566" w:rsidRDefault="0004035F" w:rsidP="0004035F">
      <w:pPr>
        <w:pStyle w:val="a8"/>
        <w:jc w:val="center"/>
        <w:rPr>
          <w:rFonts w:ascii="Times New Roman" w:hAnsi="Times New Roman"/>
          <w:sz w:val="24"/>
          <w:szCs w:val="24"/>
        </w:rPr>
      </w:pPr>
    </w:p>
    <w:tbl>
      <w:tblPr>
        <w:tblW w:w="5070" w:type="pct"/>
        <w:tblLayout w:type="fixed"/>
        <w:tblLook w:val="04A0"/>
      </w:tblPr>
      <w:tblGrid>
        <w:gridCol w:w="406"/>
        <w:gridCol w:w="772"/>
        <w:gridCol w:w="777"/>
        <w:gridCol w:w="1700"/>
        <w:gridCol w:w="1841"/>
        <w:gridCol w:w="1274"/>
        <w:gridCol w:w="1559"/>
        <w:gridCol w:w="1136"/>
        <w:gridCol w:w="1265"/>
        <w:gridCol w:w="1568"/>
        <w:gridCol w:w="1418"/>
        <w:gridCol w:w="1277"/>
      </w:tblGrid>
      <w:tr w:rsidR="0004035F" w:rsidRPr="000C6566" w:rsidTr="00586554">
        <w:trPr>
          <w:trHeight w:val="276"/>
        </w:trPr>
        <w:tc>
          <w:tcPr>
            <w:tcW w:w="135" w:type="pct"/>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04035F" w:rsidRPr="000C6566" w:rsidRDefault="0004035F" w:rsidP="00586554">
            <w:r w:rsidRPr="000C6566">
              <w:t>№</w:t>
            </w:r>
          </w:p>
        </w:tc>
        <w:tc>
          <w:tcPr>
            <w:tcW w:w="257" w:type="pct"/>
            <w:vMerge w:val="restart"/>
            <w:tcBorders>
              <w:top w:val="single" w:sz="4" w:space="0" w:color="auto"/>
              <w:left w:val="single" w:sz="4" w:space="0" w:color="auto"/>
              <w:bottom w:val="single" w:sz="4" w:space="0" w:color="000000"/>
              <w:right w:val="single" w:sz="4" w:space="0" w:color="auto"/>
            </w:tcBorders>
            <w:shd w:val="clear" w:color="auto" w:fill="auto"/>
            <w:noWrap/>
            <w:hideMark/>
          </w:tcPr>
          <w:p w:rsidR="0004035F" w:rsidRPr="000C6566" w:rsidRDefault="0004035F" w:rsidP="00586554">
            <w:pPr>
              <w:jc w:val="center"/>
            </w:pPr>
            <w:r w:rsidRPr="000C6566">
              <w:t>Реестровый номер</w:t>
            </w:r>
          </w:p>
        </w:tc>
        <w:tc>
          <w:tcPr>
            <w:tcW w:w="259" w:type="pct"/>
            <w:vMerge w:val="restart"/>
            <w:tcBorders>
              <w:top w:val="single" w:sz="4" w:space="0" w:color="auto"/>
              <w:left w:val="single" w:sz="4" w:space="0" w:color="auto"/>
              <w:bottom w:val="single" w:sz="4" w:space="0" w:color="000000"/>
              <w:right w:val="single" w:sz="4" w:space="0" w:color="auto"/>
            </w:tcBorders>
            <w:shd w:val="clear" w:color="auto" w:fill="auto"/>
          </w:tcPr>
          <w:p w:rsidR="0004035F" w:rsidRPr="000C6566" w:rsidRDefault="0004035F" w:rsidP="00586554">
            <w:pPr>
              <w:jc w:val="center"/>
            </w:pPr>
            <w:r w:rsidRPr="000C6566">
              <w:t>Наименование</w:t>
            </w:r>
          </w:p>
        </w:tc>
        <w:tc>
          <w:tcPr>
            <w:tcW w:w="567"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04035F" w:rsidRPr="000C6566" w:rsidRDefault="0004035F" w:rsidP="00586554">
            <w:pPr>
              <w:jc w:val="center"/>
            </w:pPr>
            <w:r w:rsidRPr="000C6566">
              <w:t>Организационно-правовая форма юридического лица</w:t>
            </w:r>
          </w:p>
        </w:tc>
        <w:tc>
          <w:tcPr>
            <w:tcW w:w="614" w:type="pct"/>
            <w:vMerge w:val="restart"/>
            <w:tcBorders>
              <w:top w:val="single" w:sz="4" w:space="0" w:color="auto"/>
              <w:left w:val="single" w:sz="4" w:space="0" w:color="auto"/>
              <w:bottom w:val="single" w:sz="4" w:space="0" w:color="000000"/>
              <w:right w:val="single" w:sz="4" w:space="0" w:color="auto"/>
            </w:tcBorders>
            <w:shd w:val="clear" w:color="auto" w:fill="auto"/>
            <w:noWrap/>
            <w:hideMark/>
          </w:tcPr>
          <w:p w:rsidR="0004035F" w:rsidRPr="000C6566" w:rsidRDefault="0004035F" w:rsidP="00586554">
            <w:pPr>
              <w:jc w:val="center"/>
            </w:pPr>
            <w:r w:rsidRPr="000C6566">
              <w:t>Местонахождение</w:t>
            </w:r>
          </w:p>
        </w:tc>
        <w:tc>
          <w:tcPr>
            <w:tcW w:w="425"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04035F" w:rsidRPr="000C6566" w:rsidRDefault="0004035F" w:rsidP="00586554">
            <w:pPr>
              <w:jc w:val="center"/>
            </w:pPr>
            <w:r w:rsidRPr="000C6566">
              <w:t>ОГРН дата регистрации</w:t>
            </w:r>
          </w:p>
        </w:tc>
        <w:tc>
          <w:tcPr>
            <w:tcW w:w="520"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04035F" w:rsidRPr="000C6566" w:rsidRDefault="0004035F" w:rsidP="00586554">
            <w:pPr>
              <w:jc w:val="center"/>
            </w:pPr>
            <w:r w:rsidRPr="000C6566">
              <w:t>Документ-основание создания юридического лица</w:t>
            </w:r>
          </w:p>
        </w:tc>
        <w:tc>
          <w:tcPr>
            <w:tcW w:w="379"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04035F" w:rsidRPr="000C6566" w:rsidRDefault="0004035F" w:rsidP="00586554">
            <w:pPr>
              <w:jc w:val="center"/>
            </w:pPr>
            <w:r w:rsidRPr="000C6566">
              <w:t>Размер уставного фонда, рублей</w:t>
            </w:r>
          </w:p>
        </w:tc>
        <w:tc>
          <w:tcPr>
            <w:tcW w:w="422"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04035F" w:rsidRPr="000C6566" w:rsidRDefault="0004035F" w:rsidP="00586554">
            <w:pPr>
              <w:jc w:val="center"/>
            </w:pPr>
            <w:r w:rsidRPr="000C6566">
              <w:t>Размер доли, принадлежащей муниципальному образованию, %</w:t>
            </w:r>
          </w:p>
        </w:tc>
        <w:tc>
          <w:tcPr>
            <w:tcW w:w="523"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04035F" w:rsidRPr="000C6566" w:rsidRDefault="0004035F" w:rsidP="00586554">
            <w:pPr>
              <w:jc w:val="center"/>
            </w:pPr>
            <w:r w:rsidRPr="000C6566">
              <w:t>Балансовая стоимость основных средств, тыс.руб</w:t>
            </w:r>
          </w:p>
        </w:tc>
        <w:tc>
          <w:tcPr>
            <w:tcW w:w="473"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04035F" w:rsidRPr="000C6566" w:rsidRDefault="0004035F" w:rsidP="00586554">
            <w:pPr>
              <w:jc w:val="center"/>
            </w:pPr>
            <w:r w:rsidRPr="000C6566">
              <w:t>Остаточная стоимость основных средств, тыс.руб</w:t>
            </w:r>
          </w:p>
        </w:tc>
        <w:tc>
          <w:tcPr>
            <w:tcW w:w="426" w:type="pct"/>
            <w:vMerge w:val="restart"/>
            <w:tcBorders>
              <w:top w:val="single" w:sz="4" w:space="0" w:color="auto"/>
              <w:left w:val="nil"/>
              <w:bottom w:val="single" w:sz="4" w:space="0" w:color="000000"/>
              <w:right w:val="single" w:sz="4" w:space="0" w:color="auto"/>
            </w:tcBorders>
            <w:shd w:val="clear" w:color="auto" w:fill="auto"/>
            <w:hideMark/>
          </w:tcPr>
          <w:p w:rsidR="0004035F" w:rsidRPr="000C6566" w:rsidRDefault="0004035F" w:rsidP="00586554">
            <w:pPr>
              <w:jc w:val="center"/>
            </w:pPr>
            <w:r w:rsidRPr="000C6566">
              <w:t>Среднесписочная численность работников, чел</w:t>
            </w:r>
          </w:p>
        </w:tc>
      </w:tr>
      <w:tr w:rsidR="0004035F" w:rsidRPr="000C6566" w:rsidTr="00586554">
        <w:trPr>
          <w:trHeight w:val="1020"/>
        </w:trPr>
        <w:tc>
          <w:tcPr>
            <w:tcW w:w="135" w:type="pct"/>
            <w:vMerge/>
            <w:tcBorders>
              <w:top w:val="single" w:sz="4" w:space="0" w:color="auto"/>
              <w:left w:val="single" w:sz="4" w:space="0" w:color="auto"/>
              <w:bottom w:val="single" w:sz="4" w:space="0" w:color="000000"/>
              <w:right w:val="single" w:sz="4" w:space="0" w:color="auto"/>
            </w:tcBorders>
            <w:vAlign w:val="center"/>
            <w:hideMark/>
          </w:tcPr>
          <w:p w:rsidR="0004035F" w:rsidRPr="000C6566" w:rsidRDefault="0004035F" w:rsidP="00586554"/>
        </w:tc>
        <w:tc>
          <w:tcPr>
            <w:tcW w:w="257" w:type="pct"/>
            <w:vMerge/>
            <w:tcBorders>
              <w:top w:val="single" w:sz="4" w:space="0" w:color="auto"/>
              <w:left w:val="single" w:sz="4" w:space="0" w:color="auto"/>
              <w:bottom w:val="single" w:sz="4" w:space="0" w:color="000000"/>
              <w:right w:val="single" w:sz="4" w:space="0" w:color="auto"/>
            </w:tcBorders>
            <w:vAlign w:val="center"/>
            <w:hideMark/>
          </w:tcPr>
          <w:p w:rsidR="0004035F" w:rsidRPr="000C6566" w:rsidRDefault="0004035F" w:rsidP="00586554"/>
        </w:tc>
        <w:tc>
          <w:tcPr>
            <w:tcW w:w="259" w:type="pct"/>
            <w:vMerge/>
            <w:tcBorders>
              <w:top w:val="single" w:sz="4" w:space="0" w:color="auto"/>
              <w:left w:val="single" w:sz="4" w:space="0" w:color="auto"/>
              <w:bottom w:val="single" w:sz="4" w:space="0" w:color="000000"/>
              <w:right w:val="single" w:sz="4" w:space="0" w:color="auto"/>
            </w:tcBorders>
            <w:vAlign w:val="center"/>
          </w:tcPr>
          <w:p w:rsidR="0004035F" w:rsidRPr="000C6566" w:rsidRDefault="0004035F" w:rsidP="00586554"/>
        </w:tc>
        <w:tc>
          <w:tcPr>
            <w:tcW w:w="567" w:type="pct"/>
            <w:vMerge/>
            <w:tcBorders>
              <w:top w:val="single" w:sz="4" w:space="0" w:color="auto"/>
              <w:left w:val="single" w:sz="4" w:space="0" w:color="auto"/>
              <w:bottom w:val="single" w:sz="4" w:space="0" w:color="000000"/>
              <w:right w:val="single" w:sz="4" w:space="0" w:color="auto"/>
            </w:tcBorders>
            <w:vAlign w:val="center"/>
            <w:hideMark/>
          </w:tcPr>
          <w:p w:rsidR="0004035F" w:rsidRPr="000C6566" w:rsidRDefault="0004035F" w:rsidP="00586554"/>
        </w:tc>
        <w:tc>
          <w:tcPr>
            <w:tcW w:w="614" w:type="pct"/>
            <w:vMerge/>
            <w:tcBorders>
              <w:top w:val="single" w:sz="4" w:space="0" w:color="auto"/>
              <w:left w:val="single" w:sz="4" w:space="0" w:color="auto"/>
              <w:bottom w:val="single" w:sz="4" w:space="0" w:color="000000"/>
              <w:right w:val="single" w:sz="4" w:space="0" w:color="auto"/>
            </w:tcBorders>
            <w:vAlign w:val="center"/>
            <w:hideMark/>
          </w:tcPr>
          <w:p w:rsidR="0004035F" w:rsidRPr="000C6566" w:rsidRDefault="0004035F" w:rsidP="00586554"/>
        </w:tc>
        <w:tc>
          <w:tcPr>
            <w:tcW w:w="425" w:type="pct"/>
            <w:vMerge/>
            <w:tcBorders>
              <w:top w:val="single" w:sz="4" w:space="0" w:color="auto"/>
              <w:left w:val="single" w:sz="4" w:space="0" w:color="auto"/>
              <w:bottom w:val="single" w:sz="4" w:space="0" w:color="000000"/>
              <w:right w:val="single" w:sz="4" w:space="0" w:color="auto"/>
            </w:tcBorders>
            <w:vAlign w:val="center"/>
            <w:hideMark/>
          </w:tcPr>
          <w:p w:rsidR="0004035F" w:rsidRPr="000C6566" w:rsidRDefault="0004035F" w:rsidP="00586554"/>
        </w:tc>
        <w:tc>
          <w:tcPr>
            <w:tcW w:w="520" w:type="pct"/>
            <w:vMerge/>
            <w:tcBorders>
              <w:top w:val="single" w:sz="4" w:space="0" w:color="auto"/>
              <w:left w:val="single" w:sz="4" w:space="0" w:color="auto"/>
              <w:bottom w:val="single" w:sz="4" w:space="0" w:color="000000"/>
              <w:right w:val="single" w:sz="4" w:space="0" w:color="auto"/>
            </w:tcBorders>
            <w:vAlign w:val="center"/>
            <w:hideMark/>
          </w:tcPr>
          <w:p w:rsidR="0004035F" w:rsidRPr="000C6566" w:rsidRDefault="0004035F" w:rsidP="00586554"/>
        </w:tc>
        <w:tc>
          <w:tcPr>
            <w:tcW w:w="379" w:type="pct"/>
            <w:vMerge/>
            <w:tcBorders>
              <w:top w:val="single" w:sz="4" w:space="0" w:color="auto"/>
              <w:left w:val="single" w:sz="4" w:space="0" w:color="auto"/>
              <w:bottom w:val="single" w:sz="4" w:space="0" w:color="000000"/>
              <w:right w:val="single" w:sz="4" w:space="0" w:color="auto"/>
            </w:tcBorders>
            <w:vAlign w:val="center"/>
            <w:hideMark/>
          </w:tcPr>
          <w:p w:rsidR="0004035F" w:rsidRPr="000C6566" w:rsidRDefault="0004035F" w:rsidP="00586554"/>
        </w:tc>
        <w:tc>
          <w:tcPr>
            <w:tcW w:w="422" w:type="pct"/>
            <w:vMerge/>
            <w:tcBorders>
              <w:top w:val="single" w:sz="4" w:space="0" w:color="auto"/>
              <w:left w:val="single" w:sz="4" w:space="0" w:color="auto"/>
              <w:bottom w:val="single" w:sz="4" w:space="0" w:color="000000"/>
              <w:right w:val="single" w:sz="4" w:space="0" w:color="auto"/>
            </w:tcBorders>
            <w:vAlign w:val="center"/>
            <w:hideMark/>
          </w:tcPr>
          <w:p w:rsidR="0004035F" w:rsidRPr="000C6566" w:rsidRDefault="0004035F" w:rsidP="00586554"/>
        </w:tc>
        <w:tc>
          <w:tcPr>
            <w:tcW w:w="523" w:type="pct"/>
            <w:vMerge/>
            <w:tcBorders>
              <w:top w:val="single" w:sz="4" w:space="0" w:color="auto"/>
              <w:left w:val="single" w:sz="4" w:space="0" w:color="auto"/>
              <w:bottom w:val="single" w:sz="4" w:space="0" w:color="000000"/>
              <w:right w:val="single" w:sz="4" w:space="0" w:color="auto"/>
            </w:tcBorders>
            <w:vAlign w:val="center"/>
            <w:hideMark/>
          </w:tcPr>
          <w:p w:rsidR="0004035F" w:rsidRPr="000C6566" w:rsidRDefault="0004035F" w:rsidP="00586554"/>
        </w:tc>
        <w:tc>
          <w:tcPr>
            <w:tcW w:w="473" w:type="pct"/>
            <w:vMerge/>
            <w:tcBorders>
              <w:top w:val="single" w:sz="4" w:space="0" w:color="auto"/>
              <w:left w:val="single" w:sz="4" w:space="0" w:color="auto"/>
              <w:bottom w:val="single" w:sz="4" w:space="0" w:color="auto"/>
              <w:right w:val="single" w:sz="4" w:space="0" w:color="auto"/>
            </w:tcBorders>
            <w:vAlign w:val="center"/>
            <w:hideMark/>
          </w:tcPr>
          <w:p w:rsidR="0004035F" w:rsidRPr="000C6566" w:rsidRDefault="0004035F" w:rsidP="00586554"/>
        </w:tc>
        <w:tc>
          <w:tcPr>
            <w:tcW w:w="426" w:type="pct"/>
            <w:vMerge/>
            <w:tcBorders>
              <w:top w:val="single" w:sz="4" w:space="0" w:color="auto"/>
              <w:left w:val="nil"/>
              <w:bottom w:val="single" w:sz="4" w:space="0" w:color="000000"/>
              <w:right w:val="single" w:sz="4" w:space="0" w:color="auto"/>
            </w:tcBorders>
            <w:vAlign w:val="center"/>
            <w:hideMark/>
          </w:tcPr>
          <w:p w:rsidR="0004035F" w:rsidRPr="000C6566" w:rsidRDefault="0004035F" w:rsidP="00586554"/>
        </w:tc>
      </w:tr>
      <w:tr w:rsidR="0004035F" w:rsidRPr="000C6566" w:rsidTr="00586554">
        <w:trPr>
          <w:trHeight w:val="264"/>
        </w:trPr>
        <w:tc>
          <w:tcPr>
            <w:tcW w:w="135" w:type="pct"/>
            <w:tcBorders>
              <w:top w:val="nil"/>
              <w:left w:val="single" w:sz="4" w:space="0" w:color="auto"/>
              <w:bottom w:val="single" w:sz="4" w:space="0" w:color="auto"/>
              <w:right w:val="single" w:sz="4" w:space="0" w:color="auto"/>
            </w:tcBorders>
            <w:shd w:val="clear" w:color="auto" w:fill="auto"/>
            <w:noWrap/>
            <w:vAlign w:val="bottom"/>
            <w:hideMark/>
          </w:tcPr>
          <w:p w:rsidR="0004035F" w:rsidRPr="000C6566" w:rsidRDefault="0004035F" w:rsidP="00586554">
            <w:pPr>
              <w:jc w:val="center"/>
            </w:pPr>
            <w:r w:rsidRPr="000C6566">
              <w:t>1</w:t>
            </w:r>
          </w:p>
        </w:tc>
        <w:tc>
          <w:tcPr>
            <w:tcW w:w="257" w:type="pct"/>
            <w:tcBorders>
              <w:top w:val="nil"/>
              <w:left w:val="nil"/>
              <w:bottom w:val="single" w:sz="4" w:space="0" w:color="auto"/>
              <w:right w:val="single" w:sz="4" w:space="0" w:color="auto"/>
            </w:tcBorders>
            <w:shd w:val="clear" w:color="auto" w:fill="auto"/>
            <w:noWrap/>
            <w:vAlign w:val="bottom"/>
            <w:hideMark/>
          </w:tcPr>
          <w:p w:rsidR="0004035F" w:rsidRPr="000C6566" w:rsidRDefault="0004035F" w:rsidP="00586554">
            <w:pPr>
              <w:jc w:val="center"/>
            </w:pPr>
            <w:r w:rsidRPr="000C6566">
              <w:t>2</w:t>
            </w:r>
          </w:p>
        </w:tc>
        <w:tc>
          <w:tcPr>
            <w:tcW w:w="259" w:type="pct"/>
            <w:tcBorders>
              <w:top w:val="nil"/>
              <w:left w:val="nil"/>
              <w:bottom w:val="single" w:sz="4" w:space="0" w:color="auto"/>
              <w:right w:val="single" w:sz="4" w:space="0" w:color="auto"/>
            </w:tcBorders>
            <w:shd w:val="clear" w:color="auto" w:fill="auto"/>
            <w:vAlign w:val="bottom"/>
          </w:tcPr>
          <w:p w:rsidR="0004035F" w:rsidRPr="000C6566" w:rsidRDefault="0004035F" w:rsidP="00586554">
            <w:pPr>
              <w:jc w:val="center"/>
            </w:pPr>
            <w:r w:rsidRPr="000C6566">
              <w:t>3</w:t>
            </w:r>
          </w:p>
        </w:tc>
        <w:tc>
          <w:tcPr>
            <w:tcW w:w="567" w:type="pct"/>
            <w:tcBorders>
              <w:top w:val="nil"/>
              <w:left w:val="nil"/>
              <w:bottom w:val="single" w:sz="4" w:space="0" w:color="auto"/>
              <w:right w:val="single" w:sz="4" w:space="0" w:color="auto"/>
            </w:tcBorders>
            <w:shd w:val="clear" w:color="auto" w:fill="auto"/>
            <w:noWrap/>
            <w:vAlign w:val="bottom"/>
            <w:hideMark/>
          </w:tcPr>
          <w:p w:rsidR="0004035F" w:rsidRPr="000C6566" w:rsidRDefault="0004035F" w:rsidP="00586554">
            <w:pPr>
              <w:jc w:val="center"/>
            </w:pPr>
            <w:r w:rsidRPr="000C6566">
              <w:t>4</w:t>
            </w:r>
          </w:p>
        </w:tc>
        <w:tc>
          <w:tcPr>
            <w:tcW w:w="614" w:type="pct"/>
            <w:tcBorders>
              <w:top w:val="nil"/>
              <w:left w:val="nil"/>
              <w:bottom w:val="single" w:sz="4" w:space="0" w:color="auto"/>
              <w:right w:val="single" w:sz="4" w:space="0" w:color="auto"/>
            </w:tcBorders>
            <w:shd w:val="clear" w:color="auto" w:fill="auto"/>
            <w:noWrap/>
            <w:vAlign w:val="bottom"/>
            <w:hideMark/>
          </w:tcPr>
          <w:p w:rsidR="0004035F" w:rsidRPr="000C6566" w:rsidRDefault="0004035F" w:rsidP="00586554">
            <w:pPr>
              <w:jc w:val="center"/>
            </w:pPr>
            <w:r w:rsidRPr="000C6566">
              <w:t>5</w:t>
            </w:r>
          </w:p>
        </w:tc>
        <w:tc>
          <w:tcPr>
            <w:tcW w:w="425" w:type="pct"/>
            <w:tcBorders>
              <w:top w:val="nil"/>
              <w:left w:val="nil"/>
              <w:bottom w:val="single" w:sz="4" w:space="0" w:color="auto"/>
              <w:right w:val="single" w:sz="4" w:space="0" w:color="auto"/>
            </w:tcBorders>
            <w:shd w:val="clear" w:color="auto" w:fill="auto"/>
            <w:noWrap/>
            <w:vAlign w:val="bottom"/>
            <w:hideMark/>
          </w:tcPr>
          <w:p w:rsidR="0004035F" w:rsidRPr="000C6566" w:rsidRDefault="0004035F" w:rsidP="00586554">
            <w:pPr>
              <w:jc w:val="center"/>
            </w:pPr>
            <w:r w:rsidRPr="000C6566">
              <w:t>6</w:t>
            </w:r>
          </w:p>
        </w:tc>
        <w:tc>
          <w:tcPr>
            <w:tcW w:w="520" w:type="pct"/>
            <w:tcBorders>
              <w:top w:val="nil"/>
              <w:left w:val="nil"/>
              <w:bottom w:val="single" w:sz="4" w:space="0" w:color="auto"/>
              <w:right w:val="single" w:sz="4" w:space="0" w:color="auto"/>
            </w:tcBorders>
            <w:shd w:val="clear" w:color="auto" w:fill="auto"/>
            <w:noWrap/>
            <w:vAlign w:val="bottom"/>
            <w:hideMark/>
          </w:tcPr>
          <w:p w:rsidR="0004035F" w:rsidRPr="000C6566" w:rsidRDefault="0004035F" w:rsidP="00586554">
            <w:pPr>
              <w:jc w:val="center"/>
            </w:pPr>
            <w:r w:rsidRPr="000C6566">
              <w:t>7</w:t>
            </w:r>
          </w:p>
        </w:tc>
        <w:tc>
          <w:tcPr>
            <w:tcW w:w="379" w:type="pct"/>
            <w:tcBorders>
              <w:top w:val="nil"/>
              <w:left w:val="nil"/>
              <w:bottom w:val="single" w:sz="4" w:space="0" w:color="auto"/>
              <w:right w:val="single" w:sz="4" w:space="0" w:color="auto"/>
            </w:tcBorders>
            <w:shd w:val="clear" w:color="auto" w:fill="auto"/>
            <w:noWrap/>
            <w:vAlign w:val="bottom"/>
            <w:hideMark/>
          </w:tcPr>
          <w:p w:rsidR="0004035F" w:rsidRPr="000C6566" w:rsidRDefault="0004035F" w:rsidP="00586554">
            <w:pPr>
              <w:jc w:val="center"/>
            </w:pPr>
            <w:r w:rsidRPr="000C6566">
              <w:t>8</w:t>
            </w:r>
          </w:p>
        </w:tc>
        <w:tc>
          <w:tcPr>
            <w:tcW w:w="422" w:type="pct"/>
            <w:tcBorders>
              <w:top w:val="nil"/>
              <w:left w:val="nil"/>
              <w:bottom w:val="single" w:sz="4" w:space="0" w:color="auto"/>
              <w:right w:val="single" w:sz="4" w:space="0" w:color="auto"/>
            </w:tcBorders>
            <w:shd w:val="clear" w:color="auto" w:fill="auto"/>
            <w:noWrap/>
            <w:vAlign w:val="bottom"/>
            <w:hideMark/>
          </w:tcPr>
          <w:p w:rsidR="0004035F" w:rsidRPr="000C6566" w:rsidRDefault="0004035F" w:rsidP="00586554">
            <w:pPr>
              <w:jc w:val="center"/>
            </w:pPr>
            <w:r w:rsidRPr="000C6566">
              <w:t>9</w:t>
            </w:r>
          </w:p>
        </w:tc>
        <w:tc>
          <w:tcPr>
            <w:tcW w:w="523" w:type="pct"/>
            <w:tcBorders>
              <w:top w:val="nil"/>
              <w:left w:val="nil"/>
              <w:bottom w:val="single" w:sz="4" w:space="0" w:color="auto"/>
              <w:right w:val="single" w:sz="4" w:space="0" w:color="auto"/>
            </w:tcBorders>
            <w:shd w:val="clear" w:color="auto" w:fill="auto"/>
            <w:noWrap/>
            <w:vAlign w:val="bottom"/>
            <w:hideMark/>
          </w:tcPr>
          <w:p w:rsidR="0004035F" w:rsidRPr="000C6566" w:rsidRDefault="0004035F" w:rsidP="00586554">
            <w:pPr>
              <w:jc w:val="center"/>
            </w:pPr>
            <w:r w:rsidRPr="000C6566">
              <w:t>10</w:t>
            </w:r>
          </w:p>
        </w:tc>
        <w:tc>
          <w:tcPr>
            <w:tcW w:w="473" w:type="pct"/>
            <w:tcBorders>
              <w:top w:val="nil"/>
              <w:left w:val="nil"/>
              <w:bottom w:val="single" w:sz="4" w:space="0" w:color="auto"/>
              <w:right w:val="single" w:sz="4" w:space="0" w:color="auto"/>
            </w:tcBorders>
            <w:shd w:val="clear" w:color="auto" w:fill="auto"/>
            <w:noWrap/>
            <w:vAlign w:val="bottom"/>
            <w:hideMark/>
          </w:tcPr>
          <w:p w:rsidR="0004035F" w:rsidRPr="000C6566" w:rsidRDefault="0004035F" w:rsidP="00586554">
            <w:pPr>
              <w:jc w:val="center"/>
            </w:pPr>
            <w:r w:rsidRPr="000C6566">
              <w:t>11</w:t>
            </w:r>
          </w:p>
        </w:tc>
        <w:tc>
          <w:tcPr>
            <w:tcW w:w="426" w:type="pct"/>
            <w:tcBorders>
              <w:top w:val="nil"/>
              <w:left w:val="nil"/>
              <w:bottom w:val="single" w:sz="4" w:space="0" w:color="auto"/>
              <w:right w:val="single" w:sz="4" w:space="0" w:color="auto"/>
            </w:tcBorders>
            <w:shd w:val="clear" w:color="auto" w:fill="auto"/>
            <w:noWrap/>
            <w:vAlign w:val="bottom"/>
            <w:hideMark/>
          </w:tcPr>
          <w:p w:rsidR="0004035F" w:rsidRPr="000C6566" w:rsidRDefault="0004035F" w:rsidP="00586554">
            <w:pPr>
              <w:jc w:val="center"/>
            </w:pPr>
            <w:r w:rsidRPr="000C6566">
              <w:t>12</w:t>
            </w:r>
          </w:p>
        </w:tc>
      </w:tr>
    </w:tbl>
    <w:p w:rsidR="0004035F" w:rsidRPr="000C6566" w:rsidRDefault="0004035F" w:rsidP="0004035F">
      <w:pPr>
        <w:spacing w:before="100" w:beforeAutospacing="1" w:after="100" w:afterAutospacing="1"/>
        <w:jc w:val="center"/>
      </w:pPr>
      <w:r w:rsidRPr="000C6566">
        <w:t> </w:t>
      </w:r>
    </w:p>
    <w:p w:rsidR="0004035F" w:rsidRPr="000C6566" w:rsidRDefault="0004035F" w:rsidP="0004035F">
      <w:pPr>
        <w:spacing w:before="100" w:beforeAutospacing="1" w:after="100" w:afterAutospacing="1"/>
        <w:jc w:val="right"/>
        <w:sectPr w:rsidR="0004035F" w:rsidRPr="000C6566" w:rsidSect="009A620E">
          <w:pgSz w:w="16838" w:h="11906" w:orient="landscape"/>
          <w:pgMar w:top="993" w:right="1134" w:bottom="851" w:left="1134" w:header="709" w:footer="709" w:gutter="0"/>
          <w:cols w:space="708"/>
          <w:docGrid w:linePitch="360"/>
        </w:sectPr>
      </w:pPr>
      <w:r w:rsidRPr="000C6566">
        <w:t> </w:t>
      </w:r>
    </w:p>
    <w:p w:rsidR="0004035F" w:rsidRPr="000C6566" w:rsidRDefault="0004035F" w:rsidP="0004035F">
      <w:pPr>
        <w:spacing w:before="100" w:beforeAutospacing="1" w:after="100" w:afterAutospacing="1"/>
        <w:jc w:val="right"/>
      </w:pPr>
      <w:r w:rsidRPr="000C6566">
        <w:lastRenderedPageBreak/>
        <w:t>Приложение 9</w:t>
      </w:r>
    </w:p>
    <w:p w:rsidR="0004035F" w:rsidRPr="000C6566" w:rsidRDefault="0004035F" w:rsidP="0004035F">
      <w:pPr>
        <w:pStyle w:val="a8"/>
        <w:jc w:val="right"/>
        <w:rPr>
          <w:rFonts w:ascii="Times New Roman" w:hAnsi="Times New Roman"/>
          <w:sz w:val="24"/>
          <w:szCs w:val="24"/>
        </w:rPr>
      </w:pPr>
      <w:r w:rsidRPr="000C6566">
        <w:rPr>
          <w:rFonts w:ascii="Times New Roman" w:hAnsi="Times New Roman"/>
          <w:sz w:val="24"/>
          <w:szCs w:val="24"/>
        </w:rPr>
        <w:t xml:space="preserve">к Порядку учета муниципального имущества </w:t>
      </w:r>
    </w:p>
    <w:p w:rsidR="0004035F" w:rsidRPr="000C6566" w:rsidRDefault="0004035F" w:rsidP="0004035F">
      <w:pPr>
        <w:pStyle w:val="a8"/>
        <w:jc w:val="right"/>
        <w:rPr>
          <w:rFonts w:ascii="Times New Roman" w:hAnsi="Times New Roman"/>
          <w:sz w:val="24"/>
          <w:szCs w:val="24"/>
        </w:rPr>
      </w:pPr>
      <w:r w:rsidRPr="000C6566">
        <w:rPr>
          <w:rFonts w:ascii="Times New Roman" w:hAnsi="Times New Roman"/>
          <w:sz w:val="24"/>
          <w:szCs w:val="24"/>
        </w:rPr>
        <w:t xml:space="preserve">и ведения  реестра муниципального имущества </w:t>
      </w:r>
    </w:p>
    <w:p w:rsidR="0004035F" w:rsidRPr="000C6566" w:rsidRDefault="0004035F" w:rsidP="0004035F">
      <w:pPr>
        <w:pStyle w:val="a8"/>
        <w:jc w:val="right"/>
        <w:rPr>
          <w:rFonts w:ascii="Times New Roman" w:hAnsi="Times New Roman"/>
          <w:sz w:val="24"/>
          <w:szCs w:val="24"/>
        </w:rPr>
      </w:pPr>
      <w:r w:rsidRPr="000C6566">
        <w:rPr>
          <w:rFonts w:ascii="Times New Roman" w:hAnsi="Times New Roman"/>
          <w:sz w:val="24"/>
          <w:szCs w:val="24"/>
        </w:rPr>
        <w:t xml:space="preserve">                                                                                  </w:t>
      </w:r>
      <w:hyperlink r:id="rId105" w:history="1">
        <w:r w:rsidRPr="000C6566">
          <w:rPr>
            <w:rStyle w:val="ad"/>
            <w:rFonts w:ascii="Times New Roman" w:hAnsi="Times New Roman"/>
            <w:sz w:val="24"/>
            <w:szCs w:val="24"/>
          </w:rPr>
          <w:t>Элисенваарского</w:t>
        </w:r>
      </w:hyperlink>
      <w:r w:rsidRPr="000C6566">
        <w:rPr>
          <w:rFonts w:ascii="Times New Roman" w:hAnsi="Times New Roman"/>
          <w:sz w:val="24"/>
          <w:szCs w:val="24"/>
        </w:rPr>
        <w:t xml:space="preserve"> сельского поселения</w:t>
      </w:r>
    </w:p>
    <w:p w:rsidR="0004035F" w:rsidRPr="000C6566" w:rsidRDefault="0004035F" w:rsidP="0004035F">
      <w:pPr>
        <w:pStyle w:val="a8"/>
        <w:jc w:val="right"/>
        <w:rPr>
          <w:rFonts w:ascii="Times New Roman" w:hAnsi="Times New Roman"/>
          <w:sz w:val="24"/>
          <w:szCs w:val="24"/>
        </w:rPr>
      </w:pPr>
    </w:p>
    <w:p w:rsidR="0004035F" w:rsidRPr="000C6566" w:rsidRDefault="0004035F" w:rsidP="0004035F">
      <w:pPr>
        <w:spacing w:before="100" w:beforeAutospacing="1" w:after="100" w:afterAutospacing="1"/>
        <w:jc w:val="right"/>
      </w:pPr>
    </w:p>
    <w:p w:rsidR="0004035F" w:rsidRPr="000C6566" w:rsidRDefault="0004035F" w:rsidP="0004035F">
      <w:pPr>
        <w:spacing w:before="100" w:beforeAutospacing="1" w:after="100" w:afterAutospacing="1"/>
        <w:jc w:val="right"/>
      </w:pPr>
      <w:r w:rsidRPr="000C6566">
        <w:t> </w:t>
      </w:r>
    </w:p>
    <w:p w:rsidR="0004035F" w:rsidRPr="000C6566" w:rsidRDefault="0004035F" w:rsidP="0004035F">
      <w:pPr>
        <w:spacing w:before="100" w:beforeAutospacing="1" w:after="100" w:afterAutospacing="1"/>
        <w:jc w:val="center"/>
      </w:pPr>
      <w:r w:rsidRPr="000C6566">
        <w:t>Журнал регистрации выписок из реестра муниципального имущества Элисенваарского сельского поселения</w:t>
      </w:r>
    </w:p>
    <w:p w:rsidR="0004035F" w:rsidRPr="000C6566" w:rsidRDefault="0004035F" w:rsidP="0004035F">
      <w:pPr>
        <w:spacing w:before="100" w:beforeAutospacing="1" w:after="100" w:afterAutospacing="1"/>
        <w:jc w:val="center"/>
      </w:pPr>
      <w:r w:rsidRPr="000C6566">
        <w:t>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613"/>
        <w:gridCol w:w="3021"/>
        <w:gridCol w:w="3001"/>
        <w:gridCol w:w="2458"/>
      </w:tblGrid>
      <w:tr w:rsidR="0004035F" w:rsidRPr="000C6566" w:rsidTr="00586554">
        <w:trPr>
          <w:tblCellSpacing w:w="0" w:type="dxa"/>
        </w:trPr>
        <w:tc>
          <w:tcPr>
            <w:tcW w:w="2370"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Номер п/п</w:t>
            </w:r>
          </w:p>
        </w:tc>
        <w:tc>
          <w:tcPr>
            <w:tcW w:w="4260"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Наименование документа, адрес</w:t>
            </w:r>
          </w:p>
        </w:tc>
        <w:tc>
          <w:tcPr>
            <w:tcW w:w="4575"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Номер, дата документа</w:t>
            </w:r>
          </w:p>
        </w:tc>
        <w:tc>
          <w:tcPr>
            <w:tcW w:w="3795"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Кому передан</w:t>
            </w:r>
          </w:p>
        </w:tc>
      </w:tr>
      <w:tr w:rsidR="0004035F" w:rsidRPr="000C6566" w:rsidTr="00586554">
        <w:trPr>
          <w:tblCellSpacing w:w="0" w:type="dxa"/>
        </w:trPr>
        <w:tc>
          <w:tcPr>
            <w:tcW w:w="2370"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 </w:t>
            </w:r>
          </w:p>
        </w:tc>
        <w:tc>
          <w:tcPr>
            <w:tcW w:w="4260"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 </w:t>
            </w:r>
          </w:p>
        </w:tc>
        <w:tc>
          <w:tcPr>
            <w:tcW w:w="4575"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 </w:t>
            </w:r>
          </w:p>
        </w:tc>
        <w:tc>
          <w:tcPr>
            <w:tcW w:w="3795" w:type="dxa"/>
            <w:tcBorders>
              <w:top w:val="outset" w:sz="6" w:space="0" w:color="auto"/>
              <w:left w:val="outset" w:sz="6" w:space="0" w:color="auto"/>
              <w:bottom w:val="outset" w:sz="6" w:space="0" w:color="auto"/>
              <w:right w:val="outset" w:sz="6" w:space="0" w:color="auto"/>
            </w:tcBorders>
            <w:hideMark/>
          </w:tcPr>
          <w:p w:rsidR="0004035F" w:rsidRPr="000C6566" w:rsidRDefault="0004035F" w:rsidP="00586554">
            <w:pPr>
              <w:spacing w:before="100" w:beforeAutospacing="1" w:after="100" w:afterAutospacing="1"/>
              <w:jc w:val="center"/>
            </w:pPr>
            <w:r w:rsidRPr="000C6566">
              <w:t> </w:t>
            </w:r>
          </w:p>
        </w:tc>
      </w:tr>
    </w:tbl>
    <w:p w:rsidR="0004035F" w:rsidRPr="000C6566" w:rsidRDefault="0004035F" w:rsidP="0004035F">
      <w:pPr>
        <w:spacing w:before="100" w:beforeAutospacing="1" w:after="100" w:afterAutospacing="1"/>
        <w:jc w:val="center"/>
      </w:pPr>
      <w:r w:rsidRPr="000C6566">
        <w:t> </w:t>
      </w:r>
    </w:p>
    <w:p w:rsidR="0004035F" w:rsidRPr="000C6566" w:rsidRDefault="0004035F" w:rsidP="0004035F">
      <w:pPr>
        <w:spacing w:before="100" w:beforeAutospacing="1" w:after="100" w:afterAutospacing="1"/>
        <w:jc w:val="center"/>
        <w:sectPr w:rsidR="0004035F" w:rsidRPr="000C6566" w:rsidSect="00A51D30">
          <w:pgSz w:w="11906" w:h="16838"/>
          <w:pgMar w:top="1134" w:right="851" w:bottom="1134" w:left="992" w:header="709" w:footer="709" w:gutter="0"/>
          <w:cols w:space="708"/>
          <w:docGrid w:linePitch="360"/>
        </w:sectPr>
      </w:pPr>
    </w:p>
    <w:p w:rsidR="0004035F" w:rsidRPr="000C6566" w:rsidRDefault="0004035F" w:rsidP="0004035F">
      <w:pPr>
        <w:spacing w:before="100" w:beforeAutospacing="1" w:after="100" w:afterAutospacing="1"/>
        <w:jc w:val="right"/>
      </w:pPr>
    </w:p>
    <w:p w:rsidR="0004035F" w:rsidRPr="000C6566" w:rsidRDefault="0004035F" w:rsidP="0004035F">
      <w:pPr>
        <w:pStyle w:val="a8"/>
        <w:jc w:val="right"/>
        <w:rPr>
          <w:rFonts w:ascii="Times New Roman" w:hAnsi="Times New Roman"/>
          <w:sz w:val="24"/>
          <w:szCs w:val="24"/>
        </w:rPr>
      </w:pPr>
      <w:r w:rsidRPr="000C6566">
        <w:rPr>
          <w:rFonts w:ascii="Times New Roman" w:hAnsi="Times New Roman"/>
          <w:sz w:val="24"/>
          <w:szCs w:val="24"/>
        </w:rPr>
        <w:t xml:space="preserve">                                        Приложение 10 </w:t>
      </w:r>
    </w:p>
    <w:tbl>
      <w:tblPr>
        <w:tblW w:w="10271" w:type="dxa"/>
        <w:tblCellSpacing w:w="0" w:type="dxa"/>
        <w:tblInd w:w="-142" w:type="dxa"/>
        <w:tblCellMar>
          <w:left w:w="0" w:type="dxa"/>
          <w:right w:w="0" w:type="dxa"/>
        </w:tblCellMar>
        <w:tblLook w:val="04A0"/>
      </w:tblPr>
      <w:tblGrid>
        <w:gridCol w:w="6025"/>
        <w:gridCol w:w="4246"/>
      </w:tblGrid>
      <w:tr w:rsidR="0004035F" w:rsidRPr="000C6566" w:rsidTr="00586554">
        <w:trPr>
          <w:trHeight w:val="1346"/>
          <w:tblCellSpacing w:w="0" w:type="dxa"/>
        </w:trPr>
        <w:tc>
          <w:tcPr>
            <w:tcW w:w="6025" w:type="dxa"/>
            <w:hideMark/>
          </w:tcPr>
          <w:p w:rsidR="0004035F" w:rsidRPr="000C6566" w:rsidRDefault="0004035F" w:rsidP="00586554">
            <w:pPr>
              <w:spacing w:before="100" w:beforeAutospacing="1" w:after="100" w:afterAutospacing="1"/>
              <w:jc w:val="right"/>
            </w:pPr>
            <w:r w:rsidRPr="000C6566">
              <w:t xml:space="preserve">          </w:t>
            </w:r>
          </w:p>
          <w:p w:rsidR="0004035F" w:rsidRPr="000C6566" w:rsidRDefault="0004035F" w:rsidP="00586554">
            <w:pPr>
              <w:pStyle w:val="a8"/>
              <w:jc w:val="right"/>
              <w:rPr>
                <w:rFonts w:ascii="Times New Roman" w:hAnsi="Times New Roman"/>
                <w:sz w:val="24"/>
                <w:szCs w:val="24"/>
              </w:rPr>
            </w:pPr>
            <w:r w:rsidRPr="000C6566">
              <w:rPr>
                <w:rFonts w:ascii="Times New Roman" w:hAnsi="Times New Roman"/>
                <w:sz w:val="24"/>
                <w:szCs w:val="24"/>
              </w:rPr>
              <w:t>  </w:t>
            </w:r>
          </w:p>
        </w:tc>
        <w:tc>
          <w:tcPr>
            <w:tcW w:w="4246" w:type="dxa"/>
            <w:hideMark/>
          </w:tcPr>
          <w:p w:rsidR="0004035F" w:rsidRPr="000C6566" w:rsidRDefault="0004035F" w:rsidP="00586554">
            <w:pPr>
              <w:pStyle w:val="a8"/>
              <w:jc w:val="right"/>
              <w:rPr>
                <w:rFonts w:ascii="Times New Roman" w:hAnsi="Times New Roman"/>
                <w:sz w:val="24"/>
                <w:szCs w:val="24"/>
              </w:rPr>
            </w:pPr>
            <w:r w:rsidRPr="000C6566">
              <w:rPr>
                <w:rFonts w:ascii="Times New Roman" w:hAnsi="Times New Roman"/>
                <w:sz w:val="24"/>
                <w:szCs w:val="24"/>
              </w:rPr>
              <w:t xml:space="preserve">       к Порядку учета муниципального имущества </w:t>
            </w:r>
          </w:p>
          <w:p w:rsidR="0004035F" w:rsidRPr="000C6566" w:rsidRDefault="0004035F" w:rsidP="00586554">
            <w:pPr>
              <w:pStyle w:val="a8"/>
              <w:jc w:val="right"/>
              <w:rPr>
                <w:rFonts w:ascii="Times New Roman" w:hAnsi="Times New Roman"/>
                <w:sz w:val="24"/>
                <w:szCs w:val="24"/>
              </w:rPr>
            </w:pPr>
            <w:r w:rsidRPr="000C6566">
              <w:rPr>
                <w:rFonts w:ascii="Times New Roman" w:hAnsi="Times New Roman"/>
                <w:sz w:val="24"/>
                <w:szCs w:val="24"/>
              </w:rPr>
              <w:t xml:space="preserve">и ведения  реестра муниципального  имущества </w:t>
            </w:r>
            <w:hyperlink r:id="rId106" w:history="1">
              <w:r w:rsidRPr="000C6566">
                <w:rPr>
                  <w:rStyle w:val="ad"/>
                  <w:rFonts w:ascii="Times New Roman" w:hAnsi="Times New Roman"/>
                  <w:sz w:val="24"/>
                  <w:szCs w:val="24"/>
                </w:rPr>
                <w:t>Элисенваарского</w:t>
              </w:r>
            </w:hyperlink>
            <w:r w:rsidRPr="000C6566">
              <w:rPr>
                <w:rFonts w:ascii="Times New Roman" w:hAnsi="Times New Roman"/>
                <w:sz w:val="24"/>
                <w:szCs w:val="24"/>
              </w:rPr>
              <w:t xml:space="preserve"> сельского поселения</w:t>
            </w:r>
          </w:p>
          <w:p w:rsidR="0004035F" w:rsidRPr="000C6566" w:rsidRDefault="0004035F" w:rsidP="00586554">
            <w:pPr>
              <w:jc w:val="right"/>
            </w:pPr>
          </w:p>
        </w:tc>
      </w:tr>
    </w:tbl>
    <w:p w:rsidR="0004035F" w:rsidRPr="000C6566" w:rsidRDefault="0004035F" w:rsidP="0004035F">
      <w:pPr>
        <w:pStyle w:val="a8"/>
        <w:jc w:val="center"/>
        <w:rPr>
          <w:rFonts w:ascii="Times New Roman" w:hAnsi="Times New Roman"/>
          <w:b/>
          <w:sz w:val="24"/>
          <w:szCs w:val="24"/>
        </w:rPr>
      </w:pPr>
      <w:r w:rsidRPr="000C6566">
        <w:rPr>
          <w:rFonts w:ascii="Times New Roman" w:hAnsi="Times New Roman"/>
          <w:b/>
          <w:sz w:val="24"/>
          <w:szCs w:val="24"/>
        </w:rPr>
        <w:t>Выписка</w:t>
      </w:r>
    </w:p>
    <w:p w:rsidR="0004035F" w:rsidRPr="000C6566" w:rsidRDefault="0004035F" w:rsidP="0004035F">
      <w:pPr>
        <w:pStyle w:val="a8"/>
        <w:jc w:val="center"/>
        <w:rPr>
          <w:rFonts w:ascii="Times New Roman" w:hAnsi="Times New Roman"/>
          <w:b/>
          <w:sz w:val="24"/>
          <w:szCs w:val="24"/>
        </w:rPr>
      </w:pPr>
      <w:r w:rsidRPr="000C6566">
        <w:rPr>
          <w:rFonts w:ascii="Times New Roman" w:hAnsi="Times New Roman"/>
          <w:b/>
          <w:sz w:val="24"/>
          <w:szCs w:val="24"/>
        </w:rPr>
        <w:t>из реестра муниципального имущества</w:t>
      </w:r>
    </w:p>
    <w:p w:rsidR="0004035F" w:rsidRPr="000C6566" w:rsidRDefault="0004035F" w:rsidP="0004035F">
      <w:pPr>
        <w:spacing w:before="100" w:beforeAutospacing="1" w:after="100" w:afterAutospacing="1"/>
      </w:pPr>
      <w:r w:rsidRPr="000C6566">
        <w:rPr>
          <w:b/>
          <w:bCs/>
        </w:rPr>
        <w:t>Балансодержатель:</w:t>
      </w:r>
      <w:r w:rsidRPr="000C6566">
        <w:t xml:space="preserve"> _________________________________</w:t>
      </w:r>
    </w:p>
    <w:p w:rsidR="0004035F" w:rsidRPr="000C6566" w:rsidRDefault="0004035F" w:rsidP="0004035F">
      <w:pPr>
        <w:spacing w:before="100" w:beforeAutospacing="1" w:after="100" w:afterAutospacing="1"/>
      </w:pPr>
      <w:r w:rsidRPr="000C6566">
        <w:rPr>
          <w:b/>
          <w:bCs/>
        </w:rPr>
        <w:t xml:space="preserve">Реестровый номер: </w:t>
      </w:r>
      <w:r w:rsidRPr="000C6566">
        <w:t>_____</w:t>
      </w:r>
      <w:r w:rsidRPr="000C6566">
        <w:rPr>
          <w:b/>
          <w:bCs/>
        </w:rPr>
        <w:t xml:space="preserve"> Дата присвоения: </w:t>
      </w:r>
      <w:r w:rsidRPr="000C6566">
        <w:t>__________</w:t>
      </w:r>
    </w:p>
    <w:p w:rsidR="0004035F" w:rsidRPr="000C6566" w:rsidRDefault="0004035F" w:rsidP="0004035F">
      <w:pPr>
        <w:spacing w:before="100" w:beforeAutospacing="1" w:after="100" w:afterAutospacing="1"/>
      </w:pPr>
      <w:r w:rsidRPr="000C6566">
        <w:rPr>
          <w:b/>
          <w:bCs/>
        </w:rPr>
        <w:t xml:space="preserve">Код ОКПО: </w:t>
      </w:r>
      <w:r w:rsidRPr="000C6566">
        <w:t>________</w:t>
      </w:r>
    </w:p>
    <w:p w:rsidR="0004035F" w:rsidRPr="000C6566" w:rsidRDefault="0004035F" w:rsidP="0004035F">
      <w:pPr>
        <w:spacing w:before="100" w:beforeAutospacing="1" w:after="100" w:afterAutospacing="1"/>
      </w:pPr>
      <w:r w:rsidRPr="000C6566">
        <w:rPr>
          <w:b/>
          <w:bCs/>
        </w:rPr>
        <w:t xml:space="preserve">Идентификационный номер: </w:t>
      </w:r>
      <w:r w:rsidRPr="000C6566">
        <w:t>________</w:t>
      </w:r>
    </w:p>
    <w:p w:rsidR="0004035F" w:rsidRPr="000C6566" w:rsidRDefault="0004035F" w:rsidP="0004035F">
      <w:pPr>
        <w:spacing w:before="100" w:beforeAutospacing="1" w:after="100" w:afterAutospacing="1"/>
      </w:pPr>
      <w:r w:rsidRPr="000C6566">
        <w:rPr>
          <w:b/>
          <w:bCs/>
        </w:rPr>
        <w:t xml:space="preserve">Юридический адрес: </w:t>
      </w:r>
      <w:r w:rsidRPr="000C6566">
        <w:t>_________________________________________</w:t>
      </w:r>
    </w:p>
    <w:p w:rsidR="0004035F" w:rsidRPr="000C6566" w:rsidRDefault="0004035F" w:rsidP="0004035F">
      <w:pPr>
        <w:spacing w:before="100" w:beforeAutospacing="1" w:after="100" w:afterAutospacing="1"/>
      </w:pPr>
      <w:r w:rsidRPr="000C6566">
        <w:rPr>
          <w:b/>
          <w:bCs/>
        </w:rPr>
        <w:t>Собственность:</w:t>
      </w:r>
      <w:r w:rsidRPr="000C6566">
        <w:t xml:space="preserve"> муниципальная</w:t>
      </w:r>
    </w:p>
    <w:p w:rsidR="0004035F" w:rsidRPr="000C6566" w:rsidRDefault="0004035F" w:rsidP="0004035F">
      <w:pPr>
        <w:spacing w:before="100" w:beforeAutospacing="1" w:after="100" w:afterAutospacing="1"/>
      </w:pPr>
      <w:r w:rsidRPr="000C6566">
        <w:rPr>
          <w:b/>
          <w:bCs/>
        </w:rPr>
        <w:t>Правовое основание нахождения объекта:_______________________________________________________________________________________________________________________________________________________________</w:t>
      </w:r>
    </w:p>
    <w:p w:rsidR="0004035F" w:rsidRPr="000C6566" w:rsidRDefault="0004035F" w:rsidP="0004035F">
      <w:pPr>
        <w:spacing w:before="100" w:beforeAutospacing="1" w:after="100" w:afterAutospacing="1"/>
      </w:pPr>
      <w:r w:rsidRPr="000C6566">
        <w:rPr>
          <w:b/>
          <w:bCs/>
        </w:rPr>
        <w:t xml:space="preserve">Адрес объекта: </w:t>
      </w:r>
      <w:r w:rsidRPr="000C6566">
        <w:t>___________________________________________________________________</w:t>
      </w:r>
    </w:p>
    <w:p w:rsidR="0004035F" w:rsidRPr="000C6566" w:rsidRDefault="0004035F" w:rsidP="0004035F">
      <w:pPr>
        <w:spacing w:before="100" w:beforeAutospacing="1" w:after="100" w:afterAutospacing="1"/>
      </w:pPr>
      <w:r w:rsidRPr="000C6566">
        <w:rPr>
          <w:b/>
          <w:bCs/>
        </w:rPr>
        <w:t>Наименование объекта</w:t>
      </w:r>
      <w:r w:rsidRPr="000C6566">
        <w:t>: ___________;</w:t>
      </w:r>
    </w:p>
    <w:p w:rsidR="0004035F" w:rsidRPr="000C6566" w:rsidRDefault="0004035F" w:rsidP="0004035F">
      <w:pPr>
        <w:spacing w:before="100" w:beforeAutospacing="1" w:after="100" w:afterAutospacing="1"/>
      </w:pPr>
      <w:r w:rsidRPr="000C6566">
        <w:rPr>
          <w:b/>
          <w:bCs/>
        </w:rPr>
        <w:t>Назначение объекта</w:t>
      </w:r>
      <w:r w:rsidRPr="000C6566">
        <w:t>: _____________;</w:t>
      </w:r>
    </w:p>
    <w:p w:rsidR="0004035F" w:rsidRPr="000C6566" w:rsidRDefault="0004035F" w:rsidP="0004035F">
      <w:pPr>
        <w:spacing w:before="100" w:beforeAutospacing="1" w:after="100" w:afterAutospacing="1"/>
      </w:pPr>
      <w:r w:rsidRPr="000C6566">
        <w:rPr>
          <w:b/>
          <w:bCs/>
        </w:rPr>
        <w:t>Общая площадь:</w:t>
      </w:r>
      <w:r w:rsidRPr="000C6566">
        <w:t xml:space="preserve"> ____</w:t>
      </w:r>
      <w:r w:rsidRPr="000C6566">
        <w:rPr>
          <w:b/>
          <w:bCs/>
        </w:rPr>
        <w:t xml:space="preserve"> кв. м;</w:t>
      </w:r>
      <w:r w:rsidRPr="000C6566">
        <w:t xml:space="preserve"> </w:t>
      </w:r>
      <w:r w:rsidRPr="000C6566">
        <w:rPr>
          <w:b/>
          <w:bCs/>
        </w:rPr>
        <w:t>Этажность:</w:t>
      </w:r>
      <w:r w:rsidRPr="000C6566">
        <w:t xml:space="preserve"> ____</w:t>
      </w:r>
    </w:p>
    <w:p w:rsidR="0004035F" w:rsidRPr="000C6566" w:rsidRDefault="0004035F" w:rsidP="0004035F">
      <w:pPr>
        <w:spacing w:before="100" w:beforeAutospacing="1" w:after="100" w:afterAutospacing="1"/>
      </w:pPr>
      <w:r w:rsidRPr="000C6566">
        <w:rPr>
          <w:b/>
          <w:bCs/>
        </w:rPr>
        <w:t xml:space="preserve">Жилая площадь: </w:t>
      </w:r>
      <w:r w:rsidRPr="000C6566">
        <w:t>____</w:t>
      </w:r>
      <w:r w:rsidRPr="000C6566">
        <w:rPr>
          <w:b/>
          <w:bCs/>
        </w:rPr>
        <w:t xml:space="preserve"> кв.м.;</w:t>
      </w:r>
    </w:p>
    <w:p w:rsidR="0004035F" w:rsidRPr="000C6566" w:rsidRDefault="0004035F" w:rsidP="0004035F">
      <w:pPr>
        <w:spacing w:before="100" w:beforeAutospacing="1" w:after="100" w:afterAutospacing="1"/>
      </w:pPr>
      <w:r w:rsidRPr="000C6566">
        <w:rPr>
          <w:b/>
          <w:bCs/>
        </w:rPr>
        <w:t xml:space="preserve">Инвентаризационная стоимость на </w:t>
      </w:r>
      <w:r w:rsidRPr="000C6566">
        <w:t>___________</w:t>
      </w:r>
      <w:r w:rsidRPr="000C6566">
        <w:rPr>
          <w:b/>
          <w:bCs/>
        </w:rPr>
        <w:t xml:space="preserve"> года – </w:t>
      </w:r>
      <w:r w:rsidRPr="000C6566">
        <w:t>__________</w:t>
      </w:r>
      <w:r w:rsidRPr="000C6566">
        <w:rPr>
          <w:b/>
          <w:bCs/>
        </w:rPr>
        <w:t xml:space="preserve"> рублей</w:t>
      </w:r>
    </w:p>
    <w:p w:rsidR="0004035F" w:rsidRPr="000C6566" w:rsidRDefault="0004035F" w:rsidP="0004035F">
      <w:pPr>
        <w:spacing w:before="100" w:beforeAutospacing="1" w:after="100" w:afterAutospacing="1"/>
      </w:pPr>
      <w:r w:rsidRPr="000C6566">
        <w:rPr>
          <w:b/>
          <w:bCs/>
        </w:rPr>
        <w:t xml:space="preserve">Уполномоченное лицо на подписание выписки (должность) </w:t>
      </w:r>
      <w:r w:rsidRPr="000C6566">
        <w:t>___________(____________)</w:t>
      </w:r>
    </w:p>
    <w:p w:rsidR="0004035F" w:rsidRPr="000C6566" w:rsidRDefault="0004035F" w:rsidP="0004035F">
      <w:pPr>
        <w:spacing w:before="100" w:beforeAutospacing="1" w:after="100" w:afterAutospacing="1"/>
        <w:sectPr w:rsidR="0004035F" w:rsidRPr="000C6566" w:rsidSect="0004035F">
          <w:pgSz w:w="11906" w:h="16838"/>
          <w:pgMar w:top="1134" w:right="851" w:bottom="0" w:left="992" w:header="709" w:footer="709" w:gutter="0"/>
          <w:cols w:space="708"/>
          <w:docGrid w:linePitch="360"/>
        </w:sectPr>
      </w:pPr>
      <w:r w:rsidRPr="000C6566">
        <w:t>подпись             расшифровка</w:t>
      </w:r>
    </w:p>
    <w:p w:rsidR="009A125A" w:rsidRPr="000C6566" w:rsidRDefault="009A125A" w:rsidP="0004035F">
      <w:pPr>
        <w:jc w:val="both"/>
      </w:pPr>
    </w:p>
    <w:sectPr w:rsidR="009A125A" w:rsidRPr="000C6566" w:rsidSect="0004035F">
      <w:pgSz w:w="11906" w:h="16838"/>
      <w:pgMar w:top="142" w:right="1274"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0DFA" w:rsidRDefault="00FD0DFA" w:rsidP="003F4198">
      <w:r>
        <w:separator/>
      </w:r>
    </w:p>
  </w:endnote>
  <w:endnote w:type="continuationSeparator" w:id="1">
    <w:p w:rsidR="00FD0DFA" w:rsidRDefault="00FD0DFA" w:rsidP="003F419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0DFA" w:rsidRDefault="00FD0DFA" w:rsidP="003F4198">
      <w:r>
        <w:separator/>
      </w:r>
    </w:p>
  </w:footnote>
  <w:footnote w:type="continuationSeparator" w:id="1">
    <w:p w:rsidR="00FD0DFA" w:rsidRDefault="00FD0DFA" w:rsidP="003F419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01757"/>
    <w:multiLevelType w:val="hybridMultilevel"/>
    <w:tmpl w:val="76B21E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9152134"/>
    <w:multiLevelType w:val="hybridMultilevel"/>
    <w:tmpl w:val="B948A274"/>
    <w:lvl w:ilvl="0" w:tplc="81BC6A8A">
      <w:start w:val="1"/>
      <w:numFmt w:val="decimal"/>
      <w:lvlText w:val="%1."/>
      <w:lvlJc w:val="left"/>
      <w:pPr>
        <w:tabs>
          <w:tab w:val="num" w:pos="1350"/>
        </w:tabs>
        <w:ind w:left="1350" w:hanging="81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
    <w:nsid w:val="64E628F8"/>
    <w:multiLevelType w:val="hybridMultilevel"/>
    <w:tmpl w:val="9E5A894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64EA3B77"/>
    <w:multiLevelType w:val="multilevel"/>
    <w:tmpl w:val="1730E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8D3798E"/>
    <w:multiLevelType w:val="hybridMultilevel"/>
    <w:tmpl w:val="565A40D6"/>
    <w:lvl w:ilvl="0" w:tplc="8CF619C0">
      <w:start w:val="1"/>
      <w:numFmt w:val="decimal"/>
      <w:lvlText w:val="%1."/>
      <w:lvlJc w:val="left"/>
      <w:pPr>
        <w:tabs>
          <w:tab w:val="num" w:pos="930"/>
        </w:tabs>
        <w:ind w:left="930" w:hanging="57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4"/>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708"/>
  <w:noPunctuationKerning/>
  <w:characterSpacingControl w:val="doNotCompres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467DE"/>
    <w:rsid w:val="00000A24"/>
    <w:rsid w:val="00000D0A"/>
    <w:rsid w:val="00023D72"/>
    <w:rsid w:val="0003573D"/>
    <w:rsid w:val="0004035F"/>
    <w:rsid w:val="0005089C"/>
    <w:rsid w:val="00055B14"/>
    <w:rsid w:val="00060B15"/>
    <w:rsid w:val="00063490"/>
    <w:rsid w:val="00073973"/>
    <w:rsid w:val="0008082E"/>
    <w:rsid w:val="00081EDE"/>
    <w:rsid w:val="0009318E"/>
    <w:rsid w:val="000A6A9C"/>
    <w:rsid w:val="000A7B1F"/>
    <w:rsid w:val="000A7F1B"/>
    <w:rsid w:val="000B756E"/>
    <w:rsid w:val="000C6566"/>
    <w:rsid w:val="000D1225"/>
    <w:rsid w:val="000D5DC9"/>
    <w:rsid w:val="000E79FF"/>
    <w:rsid w:val="001149D4"/>
    <w:rsid w:val="00120027"/>
    <w:rsid w:val="00127233"/>
    <w:rsid w:val="00144C6F"/>
    <w:rsid w:val="001516D1"/>
    <w:rsid w:val="00151F10"/>
    <w:rsid w:val="0015203F"/>
    <w:rsid w:val="0015476B"/>
    <w:rsid w:val="001620CF"/>
    <w:rsid w:val="001620D8"/>
    <w:rsid w:val="00162E44"/>
    <w:rsid w:val="00163026"/>
    <w:rsid w:val="00164ED7"/>
    <w:rsid w:val="00180574"/>
    <w:rsid w:val="001902B8"/>
    <w:rsid w:val="001A0F78"/>
    <w:rsid w:val="001B77E2"/>
    <w:rsid w:val="001C0A03"/>
    <w:rsid w:val="001C49C8"/>
    <w:rsid w:val="001D3253"/>
    <w:rsid w:val="001F30EF"/>
    <w:rsid w:val="001F44A5"/>
    <w:rsid w:val="00201109"/>
    <w:rsid w:val="002023F2"/>
    <w:rsid w:val="00204D72"/>
    <w:rsid w:val="002177F0"/>
    <w:rsid w:val="0022036C"/>
    <w:rsid w:val="00221081"/>
    <w:rsid w:val="002310A8"/>
    <w:rsid w:val="00242C9B"/>
    <w:rsid w:val="002470FF"/>
    <w:rsid w:val="00266EED"/>
    <w:rsid w:val="002708EF"/>
    <w:rsid w:val="00281321"/>
    <w:rsid w:val="00283C03"/>
    <w:rsid w:val="00292926"/>
    <w:rsid w:val="002A2A16"/>
    <w:rsid w:val="002B0571"/>
    <w:rsid w:val="002B39A0"/>
    <w:rsid w:val="002B59A9"/>
    <w:rsid w:val="002D2686"/>
    <w:rsid w:val="00315C9D"/>
    <w:rsid w:val="00345552"/>
    <w:rsid w:val="003511DC"/>
    <w:rsid w:val="00354A61"/>
    <w:rsid w:val="00360B3F"/>
    <w:rsid w:val="00365A2B"/>
    <w:rsid w:val="003847F3"/>
    <w:rsid w:val="003934BF"/>
    <w:rsid w:val="00395B96"/>
    <w:rsid w:val="003A573E"/>
    <w:rsid w:val="003B0CA3"/>
    <w:rsid w:val="003B3446"/>
    <w:rsid w:val="003B5A65"/>
    <w:rsid w:val="003F4198"/>
    <w:rsid w:val="003F7032"/>
    <w:rsid w:val="003F795C"/>
    <w:rsid w:val="00401C9E"/>
    <w:rsid w:val="00425DFC"/>
    <w:rsid w:val="00433A78"/>
    <w:rsid w:val="0045443B"/>
    <w:rsid w:val="004621E8"/>
    <w:rsid w:val="00463831"/>
    <w:rsid w:val="00465629"/>
    <w:rsid w:val="00485F82"/>
    <w:rsid w:val="004A51F5"/>
    <w:rsid w:val="004E6A20"/>
    <w:rsid w:val="004E6B01"/>
    <w:rsid w:val="004F0EAF"/>
    <w:rsid w:val="005045D9"/>
    <w:rsid w:val="00515651"/>
    <w:rsid w:val="00515CA9"/>
    <w:rsid w:val="00535435"/>
    <w:rsid w:val="00551E45"/>
    <w:rsid w:val="00555AFF"/>
    <w:rsid w:val="00570DFE"/>
    <w:rsid w:val="0059428D"/>
    <w:rsid w:val="005A694E"/>
    <w:rsid w:val="005A7039"/>
    <w:rsid w:val="005B372D"/>
    <w:rsid w:val="005C6968"/>
    <w:rsid w:val="005D69B7"/>
    <w:rsid w:val="005F735A"/>
    <w:rsid w:val="00603882"/>
    <w:rsid w:val="00606F53"/>
    <w:rsid w:val="006117A0"/>
    <w:rsid w:val="00624D84"/>
    <w:rsid w:val="00632DBE"/>
    <w:rsid w:val="006365F4"/>
    <w:rsid w:val="0064171D"/>
    <w:rsid w:val="00653234"/>
    <w:rsid w:val="006708F2"/>
    <w:rsid w:val="006716D6"/>
    <w:rsid w:val="006A7C1D"/>
    <w:rsid w:val="006B1452"/>
    <w:rsid w:val="006C1BAA"/>
    <w:rsid w:val="006C7713"/>
    <w:rsid w:val="006E3F1F"/>
    <w:rsid w:val="0071166B"/>
    <w:rsid w:val="00715D5E"/>
    <w:rsid w:val="00717025"/>
    <w:rsid w:val="007200E2"/>
    <w:rsid w:val="00737C3F"/>
    <w:rsid w:val="00745420"/>
    <w:rsid w:val="00757DC4"/>
    <w:rsid w:val="00763FEA"/>
    <w:rsid w:val="007A6E95"/>
    <w:rsid w:val="007B0132"/>
    <w:rsid w:val="007B507A"/>
    <w:rsid w:val="007C66A8"/>
    <w:rsid w:val="007E296B"/>
    <w:rsid w:val="007F6F2A"/>
    <w:rsid w:val="007F7E1E"/>
    <w:rsid w:val="007F7E88"/>
    <w:rsid w:val="00820C39"/>
    <w:rsid w:val="00827979"/>
    <w:rsid w:val="008364E1"/>
    <w:rsid w:val="00843D35"/>
    <w:rsid w:val="008467DE"/>
    <w:rsid w:val="0085240B"/>
    <w:rsid w:val="008927DA"/>
    <w:rsid w:val="008929D4"/>
    <w:rsid w:val="00893A59"/>
    <w:rsid w:val="008A2F33"/>
    <w:rsid w:val="008B5716"/>
    <w:rsid w:val="008F4D3F"/>
    <w:rsid w:val="008F71FE"/>
    <w:rsid w:val="009049CF"/>
    <w:rsid w:val="00914CB6"/>
    <w:rsid w:val="00933CF8"/>
    <w:rsid w:val="00935195"/>
    <w:rsid w:val="009374CF"/>
    <w:rsid w:val="0094715F"/>
    <w:rsid w:val="00947297"/>
    <w:rsid w:val="009546EB"/>
    <w:rsid w:val="00962648"/>
    <w:rsid w:val="00970316"/>
    <w:rsid w:val="0097348F"/>
    <w:rsid w:val="009749B2"/>
    <w:rsid w:val="00990378"/>
    <w:rsid w:val="009A125A"/>
    <w:rsid w:val="009C41F4"/>
    <w:rsid w:val="009D1098"/>
    <w:rsid w:val="009D2FA0"/>
    <w:rsid w:val="009D59F6"/>
    <w:rsid w:val="009E3D4A"/>
    <w:rsid w:val="009E3F99"/>
    <w:rsid w:val="009E5C69"/>
    <w:rsid w:val="009E5EE5"/>
    <w:rsid w:val="009E60E6"/>
    <w:rsid w:val="009E7DDE"/>
    <w:rsid w:val="009F2527"/>
    <w:rsid w:val="00A101FB"/>
    <w:rsid w:val="00A12938"/>
    <w:rsid w:val="00A21BE1"/>
    <w:rsid w:val="00A26DFD"/>
    <w:rsid w:val="00A272E6"/>
    <w:rsid w:val="00A836B4"/>
    <w:rsid w:val="00A9495E"/>
    <w:rsid w:val="00AA73A1"/>
    <w:rsid w:val="00AC0F89"/>
    <w:rsid w:val="00AE2828"/>
    <w:rsid w:val="00AF06E5"/>
    <w:rsid w:val="00AF6D51"/>
    <w:rsid w:val="00B27368"/>
    <w:rsid w:val="00B41F31"/>
    <w:rsid w:val="00B44A18"/>
    <w:rsid w:val="00B44DCD"/>
    <w:rsid w:val="00B45DDA"/>
    <w:rsid w:val="00B60775"/>
    <w:rsid w:val="00B6716D"/>
    <w:rsid w:val="00B7126A"/>
    <w:rsid w:val="00B71A5B"/>
    <w:rsid w:val="00B80A48"/>
    <w:rsid w:val="00B94B2E"/>
    <w:rsid w:val="00B95EE5"/>
    <w:rsid w:val="00BC7091"/>
    <w:rsid w:val="00BC70ED"/>
    <w:rsid w:val="00BE05C0"/>
    <w:rsid w:val="00BF284A"/>
    <w:rsid w:val="00BF2BDA"/>
    <w:rsid w:val="00BF4BD4"/>
    <w:rsid w:val="00C100FF"/>
    <w:rsid w:val="00C11530"/>
    <w:rsid w:val="00C12ECC"/>
    <w:rsid w:val="00C16942"/>
    <w:rsid w:val="00C2221A"/>
    <w:rsid w:val="00C244F2"/>
    <w:rsid w:val="00C67AF2"/>
    <w:rsid w:val="00C747B1"/>
    <w:rsid w:val="00C80F49"/>
    <w:rsid w:val="00C82348"/>
    <w:rsid w:val="00C85D5F"/>
    <w:rsid w:val="00C964CE"/>
    <w:rsid w:val="00CA2004"/>
    <w:rsid w:val="00CB600B"/>
    <w:rsid w:val="00CB7EA7"/>
    <w:rsid w:val="00CC7289"/>
    <w:rsid w:val="00CD2E4E"/>
    <w:rsid w:val="00CD421A"/>
    <w:rsid w:val="00CD7FAE"/>
    <w:rsid w:val="00CF1C5B"/>
    <w:rsid w:val="00CF5AE4"/>
    <w:rsid w:val="00CF7E99"/>
    <w:rsid w:val="00D0450C"/>
    <w:rsid w:val="00D05119"/>
    <w:rsid w:val="00D11B2B"/>
    <w:rsid w:val="00D308EA"/>
    <w:rsid w:val="00D3111C"/>
    <w:rsid w:val="00D41352"/>
    <w:rsid w:val="00D67B91"/>
    <w:rsid w:val="00D74E9C"/>
    <w:rsid w:val="00D77BA9"/>
    <w:rsid w:val="00D83D5C"/>
    <w:rsid w:val="00D869B5"/>
    <w:rsid w:val="00D91F13"/>
    <w:rsid w:val="00DB6F94"/>
    <w:rsid w:val="00DD50BE"/>
    <w:rsid w:val="00E33B4B"/>
    <w:rsid w:val="00E60E3F"/>
    <w:rsid w:val="00E63825"/>
    <w:rsid w:val="00E6637B"/>
    <w:rsid w:val="00E9571E"/>
    <w:rsid w:val="00EA0412"/>
    <w:rsid w:val="00EA30E2"/>
    <w:rsid w:val="00EB46C6"/>
    <w:rsid w:val="00EC11A1"/>
    <w:rsid w:val="00ED3B4F"/>
    <w:rsid w:val="00EE407A"/>
    <w:rsid w:val="00EF1114"/>
    <w:rsid w:val="00EF3553"/>
    <w:rsid w:val="00F1015F"/>
    <w:rsid w:val="00F12B27"/>
    <w:rsid w:val="00F1582B"/>
    <w:rsid w:val="00F351D7"/>
    <w:rsid w:val="00F47916"/>
    <w:rsid w:val="00F57611"/>
    <w:rsid w:val="00F754CA"/>
    <w:rsid w:val="00F7721F"/>
    <w:rsid w:val="00F835F2"/>
    <w:rsid w:val="00F856C5"/>
    <w:rsid w:val="00F85D3D"/>
    <w:rsid w:val="00FA58C3"/>
    <w:rsid w:val="00FA7D0B"/>
    <w:rsid w:val="00FB2C12"/>
    <w:rsid w:val="00FB63E4"/>
    <w:rsid w:val="00FC016B"/>
    <w:rsid w:val="00FC30E9"/>
    <w:rsid w:val="00FD0DFA"/>
    <w:rsid w:val="00FD1C67"/>
    <w:rsid w:val="00FE0EBE"/>
    <w:rsid w:val="00FE134A"/>
    <w:rsid w:val="00FE19BD"/>
    <w:rsid w:val="00FF2EBA"/>
    <w:rsid w:val="00FF5455"/>
    <w:rsid w:val="00FF6F8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20CF"/>
    <w:rPr>
      <w:sz w:val="24"/>
      <w:szCs w:val="24"/>
    </w:rPr>
  </w:style>
  <w:style w:type="paragraph" w:styleId="1">
    <w:name w:val="heading 1"/>
    <w:basedOn w:val="a"/>
    <w:link w:val="10"/>
    <w:uiPriority w:val="9"/>
    <w:qFormat/>
    <w:rsid w:val="0004035F"/>
    <w:pPr>
      <w:spacing w:before="100" w:beforeAutospacing="1" w:after="100" w:afterAutospacing="1"/>
      <w:outlineLvl w:val="0"/>
    </w:pPr>
    <w:rPr>
      <w:b/>
      <w:bCs/>
      <w:kern w:val="36"/>
      <w:sz w:val="48"/>
      <w:szCs w:val="48"/>
    </w:rPr>
  </w:style>
  <w:style w:type="paragraph" w:styleId="2">
    <w:name w:val="heading 2"/>
    <w:basedOn w:val="a"/>
    <w:next w:val="a"/>
    <w:link w:val="20"/>
    <w:uiPriority w:val="9"/>
    <w:qFormat/>
    <w:rsid w:val="00D0450C"/>
    <w:pPr>
      <w:keepNext/>
      <w:jc w:val="both"/>
      <w:outlineLvl w:val="1"/>
    </w:pPr>
    <w:rPr>
      <w:b/>
      <w:bCs/>
      <w:sz w:val="28"/>
      <w:lang w:eastAsia="en-US"/>
    </w:rPr>
  </w:style>
  <w:style w:type="paragraph" w:styleId="3">
    <w:name w:val="heading 3"/>
    <w:basedOn w:val="a"/>
    <w:next w:val="a"/>
    <w:link w:val="30"/>
    <w:uiPriority w:val="9"/>
    <w:qFormat/>
    <w:rsid w:val="00D0450C"/>
    <w:pPr>
      <w:keepNext/>
      <w:tabs>
        <w:tab w:val="left" w:pos="7380"/>
      </w:tabs>
      <w:jc w:val="both"/>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B3446"/>
    <w:pPr>
      <w:widowControl w:val="0"/>
      <w:autoSpaceDE w:val="0"/>
      <w:autoSpaceDN w:val="0"/>
      <w:adjustRightInd w:val="0"/>
      <w:ind w:firstLine="720"/>
    </w:pPr>
    <w:rPr>
      <w:rFonts w:ascii="Arial" w:hAnsi="Arial" w:cs="Arial"/>
    </w:rPr>
  </w:style>
  <w:style w:type="table" w:styleId="a3">
    <w:name w:val="Table Grid"/>
    <w:basedOn w:val="a1"/>
    <w:rsid w:val="00000D0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Цветовое выделение"/>
    <w:rsid w:val="00D05119"/>
    <w:rPr>
      <w:b/>
      <w:bCs/>
      <w:color w:val="000080"/>
    </w:rPr>
  </w:style>
  <w:style w:type="character" w:customStyle="1" w:styleId="a5">
    <w:name w:val="Гипертекстовая ссылка"/>
    <w:basedOn w:val="a4"/>
    <w:rsid w:val="00D05119"/>
    <w:rPr>
      <w:b/>
      <w:bCs/>
      <w:color w:val="008000"/>
    </w:rPr>
  </w:style>
  <w:style w:type="paragraph" w:customStyle="1" w:styleId="a6">
    <w:name w:val="Заголовок статьи"/>
    <w:basedOn w:val="a"/>
    <w:next w:val="a"/>
    <w:rsid w:val="00D05119"/>
    <w:pPr>
      <w:autoSpaceDE w:val="0"/>
      <w:autoSpaceDN w:val="0"/>
      <w:adjustRightInd w:val="0"/>
      <w:ind w:left="1612" w:hanging="892"/>
      <w:jc w:val="both"/>
    </w:pPr>
    <w:rPr>
      <w:rFonts w:ascii="Arial" w:hAnsi="Arial"/>
    </w:rPr>
  </w:style>
  <w:style w:type="paragraph" w:styleId="a7">
    <w:name w:val="List Paragraph"/>
    <w:basedOn w:val="a"/>
    <w:uiPriority w:val="34"/>
    <w:qFormat/>
    <w:rsid w:val="00B44DCD"/>
    <w:pPr>
      <w:ind w:left="708"/>
    </w:pPr>
  </w:style>
  <w:style w:type="paragraph" w:styleId="a8">
    <w:name w:val="No Spacing"/>
    <w:uiPriority w:val="1"/>
    <w:qFormat/>
    <w:rsid w:val="004A51F5"/>
    <w:rPr>
      <w:rFonts w:ascii="Calibri" w:eastAsia="Calibri" w:hAnsi="Calibri"/>
      <w:sz w:val="22"/>
      <w:szCs w:val="22"/>
      <w:lang w:eastAsia="en-US"/>
    </w:rPr>
  </w:style>
  <w:style w:type="character" w:customStyle="1" w:styleId="20">
    <w:name w:val="Заголовок 2 Знак"/>
    <w:basedOn w:val="a0"/>
    <w:link w:val="2"/>
    <w:uiPriority w:val="9"/>
    <w:rsid w:val="00D0450C"/>
    <w:rPr>
      <w:b/>
      <w:bCs/>
      <w:sz w:val="28"/>
      <w:szCs w:val="24"/>
      <w:lang w:eastAsia="en-US"/>
    </w:rPr>
  </w:style>
  <w:style w:type="character" w:customStyle="1" w:styleId="30">
    <w:name w:val="Заголовок 3 Знак"/>
    <w:basedOn w:val="a0"/>
    <w:link w:val="3"/>
    <w:uiPriority w:val="9"/>
    <w:rsid w:val="00D0450C"/>
    <w:rPr>
      <w:sz w:val="28"/>
      <w:szCs w:val="24"/>
    </w:rPr>
  </w:style>
  <w:style w:type="paragraph" w:styleId="a9">
    <w:name w:val="Body Text"/>
    <w:basedOn w:val="a"/>
    <w:link w:val="aa"/>
    <w:semiHidden/>
    <w:rsid w:val="00D0450C"/>
    <w:pPr>
      <w:jc w:val="both"/>
    </w:pPr>
    <w:rPr>
      <w:sz w:val="28"/>
    </w:rPr>
  </w:style>
  <w:style w:type="character" w:customStyle="1" w:styleId="aa">
    <w:name w:val="Основной текст Знак"/>
    <w:basedOn w:val="a0"/>
    <w:link w:val="a9"/>
    <w:semiHidden/>
    <w:rsid w:val="00D0450C"/>
    <w:rPr>
      <w:sz w:val="28"/>
      <w:szCs w:val="24"/>
    </w:rPr>
  </w:style>
  <w:style w:type="character" w:customStyle="1" w:styleId="10">
    <w:name w:val="Заголовок 1 Знак"/>
    <w:basedOn w:val="a0"/>
    <w:link w:val="1"/>
    <w:uiPriority w:val="9"/>
    <w:rsid w:val="0004035F"/>
    <w:rPr>
      <w:b/>
      <w:bCs/>
      <w:kern w:val="36"/>
      <w:sz w:val="48"/>
      <w:szCs w:val="48"/>
    </w:rPr>
  </w:style>
  <w:style w:type="paragraph" w:styleId="ab">
    <w:name w:val="Normal (Web)"/>
    <w:basedOn w:val="a"/>
    <w:unhideWhenUsed/>
    <w:rsid w:val="0004035F"/>
    <w:pPr>
      <w:spacing w:before="100" w:beforeAutospacing="1" w:after="100" w:afterAutospacing="1"/>
    </w:pPr>
  </w:style>
  <w:style w:type="character" w:styleId="ac">
    <w:name w:val="Strong"/>
    <w:uiPriority w:val="22"/>
    <w:qFormat/>
    <w:rsid w:val="0004035F"/>
    <w:rPr>
      <w:b/>
      <w:bCs/>
    </w:rPr>
  </w:style>
  <w:style w:type="character" w:styleId="ad">
    <w:name w:val="Hyperlink"/>
    <w:uiPriority w:val="99"/>
    <w:semiHidden/>
    <w:unhideWhenUsed/>
    <w:rsid w:val="0004035F"/>
    <w:rPr>
      <w:color w:val="0000FF"/>
      <w:u w:val="single"/>
    </w:rPr>
  </w:style>
  <w:style w:type="character" w:styleId="ae">
    <w:name w:val="FollowedHyperlink"/>
    <w:uiPriority w:val="99"/>
    <w:semiHidden/>
    <w:unhideWhenUsed/>
    <w:rsid w:val="0004035F"/>
    <w:rPr>
      <w:color w:val="800080"/>
      <w:u w:val="single"/>
    </w:rPr>
  </w:style>
  <w:style w:type="paragraph" w:styleId="HTML">
    <w:name w:val="HTML Preformatted"/>
    <w:basedOn w:val="a"/>
    <w:link w:val="HTML0"/>
    <w:uiPriority w:val="99"/>
    <w:semiHidden/>
    <w:unhideWhenUsed/>
    <w:rsid w:val="000403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semiHidden/>
    <w:rsid w:val="0004035F"/>
    <w:rPr>
      <w:rFonts w:ascii="Courier New" w:hAnsi="Courier New"/>
    </w:rPr>
  </w:style>
  <w:style w:type="character" w:customStyle="1" w:styleId="articleseparator">
    <w:name w:val="article_separator"/>
    <w:basedOn w:val="a0"/>
    <w:rsid w:val="0004035F"/>
  </w:style>
  <w:style w:type="paragraph" w:styleId="af">
    <w:name w:val="Balloon Text"/>
    <w:basedOn w:val="a"/>
    <w:link w:val="af0"/>
    <w:uiPriority w:val="99"/>
    <w:semiHidden/>
    <w:unhideWhenUsed/>
    <w:rsid w:val="0004035F"/>
    <w:rPr>
      <w:rFonts w:ascii="Tahoma" w:hAnsi="Tahoma"/>
      <w:sz w:val="16"/>
      <w:szCs w:val="16"/>
    </w:rPr>
  </w:style>
  <w:style w:type="character" w:customStyle="1" w:styleId="af0">
    <w:name w:val="Текст выноски Знак"/>
    <w:basedOn w:val="a0"/>
    <w:link w:val="af"/>
    <w:uiPriority w:val="99"/>
    <w:semiHidden/>
    <w:rsid w:val="0004035F"/>
    <w:rPr>
      <w:rFonts w:ascii="Tahoma" w:hAnsi="Tahoma"/>
      <w:sz w:val="16"/>
      <w:szCs w:val="16"/>
    </w:rPr>
  </w:style>
  <w:style w:type="paragraph" w:styleId="af1">
    <w:name w:val="header"/>
    <w:basedOn w:val="a"/>
    <w:link w:val="af2"/>
    <w:uiPriority w:val="99"/>
    <w:semiHidden/>
    <w:unhideWhenUsed/>
    <w:rsid w:val="003F4198"/>
    <w:pPr>
      <w:tabs>
        <w:tab w:val="center" w:pos="4677"/>
        <w:tab w:val="right" w:pos="9355"/>
      </w:tabs>
    </w:pPr>
  </w:style>
  <w:style w:type="character" w:customStyle="1" w:styleId="af2">
    <w:name w:val="Верхний колонтитул Знак"/>
    <w:basedOn w:val="a0"/>
    <w:link w:val="af1"/>
    <w:uiPriority w:val="99"/>
    <w:semiHidden/>
    <w:rsid w:val="003F4198"/>
    <w:rPr>
      <w:sz w:val="24"/>
      <w:szCs w:val="24"/>
    </w:rPr>
  </w:style>
  <w:style w:type="paragraph" w:styleId="af3">
    <w:name w:val="footer"/>
    <w:basedOn w:val="a"/>
    <w:link w:val="af4"/>
    <w:uiPriority w:val="99"/>
    <w:semiHidden/>
    <w:unhideWhenUsed/>
    <w:rsid w:val="003F4198"/>
    <w:pPr>
      <w:tabs>
        <w:tab w:val="center" w:pos="4677"/>
        <w:tab w:val="right" w:pos="9355"/>
      </w:tabs>
    </w:pPr>
  </w:style>
  <w:style w:type="character" w:customStyle="1" w:styleId="af4">
    <w:name w:val="Нижний колонтитул Знак"/>
    <w:basedOn w:val="a0"/>
    <w:link w:val="af3"/>
    <w:uiPriority w:val="99"/>
    <w:semiHidden/>
    <w:rsid w:val="003F4198"/>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72582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vk.com/id173852525" TargetMode="External"/><Relationship Id="rId21" Type="http://schemas.openxmlformats.org/officeDocument/2006/relationships/hyperlink" Target="https://vk.com/id173852525" TargetMode="External"/><Relationship Id="rId42" Type="http://schemas.openxmlformats.org/officeDocument/2006/relationships/hyperlink" Target="https://vk.com/id173852525" TargetMode="External"/><Relationship Id="rId47" Type="http://schemas.openxmlformats.org/officeDocument/2006/relationships/hyperlink" Target="https://vk.com/id173852525" TargetMode="External"/><Relationship Id="rId63" Type="http://schemas.openxmlformats.org/officeDocument/2006/relationships/hyperlink" Target="consultantplus://offline/ref=EBBB9326B555B9A305CD51E0CD41A8EFB7D6146CA14F415BD7E0D371E480CFD073ABFDCC9CF9AAB9AEE6D" TargetMode="External"/><Relationship Id="rId68" Type="http://schemas.openxmlformats.org/officeDocument/2006/relationships/hyperlink" Target="consultantplus://offline/ref=EBBB9326B555B9A305CD51E0CD41A8EFB7D11F65A847415BD7E0D371E480CFD073ABFDCC9CFBA7B9AEE0D" TargetMode="External"/><Relationship Id="rId84" Type="http://schemas.openxmlformats.org/officeDocument/2006/relationships/hyperlink" Target="consultantplus://offline/ref=596A1F16D797E6DB943351B00451E34EF6C0191BAA883CD10A2BBBE466DA3FFF982290EBF1AE1Ea9F3H" TargetMode="External"/><Relationship Id="rId89" Type="http://schemas.openxmlformats.org/officeDocument/2006/relationships/hyperlink" Target="consultantplus://offline/ref=596A1F16D797E6DB943351B00451E34EF6C0191BAA883CD10A2BBBE466DA3FFF982290EBF1AE18a9F3H" TargetMode="External"/><Relationship Id="rId2" Type="http://schemas.openxmlformats.org/officeDocument/2006/relationships/numbering" Target="numbering.xml"/><Relationship Id="rId16" Type="http://schemas.openxmlformats.org/officeDocument/2006/relationships/hyperlink" Target="consultantplus://offline/ref=7AA626A2A216AD98ACAA4D88C5568C2B95F27F36C1F5A2193E3A8E3A33KFvDA" TargetMode="External"/><Relationship Id="rId29" Type="http://schemas.openxmlformats.org/officeDocument/2006/relationships/hyperlink" Target="https://vk.com/id173852525" TargetMode="External"/><Relationship Id="rId107" Type="http://schemas.openxmlformats.org/officeDocument/2006/relationships/fontTable" Target="fontTable.xml"/><Relationship Id="rId11" Type="http://schemas.openxmlformats.org/officeDocument/2006/relationships/hyperlink" Target="http://www.rzima.ru/index.php?option=com_content&amp;view=article&amp;id=2932:--32--181214&amp;catid=143:2013-09-17-00-55-40" TargetMode="External"/><Relationship Id="rId24" Type="http://schemas.openxmlformats.org/officeDocument/2006/relationships/hyperlink" Target="https://vk.com/id173852525" TargetMode="External"/><Relationship Id="rId32" Type="http://schemas.openxmlformats.org/officeDocument/2006/relationships/hyperlink" Target="https://vk.com/id173852525" TargetMode="External"/><Relationship Id="rId37" Type="http://schemas.openxmlformats.org/officeDocument/2006/relationships/hyperlink" Target="https://vk.com/id173852525" TargetMode="External"/><Relationship Id="rId40" Type="http://schemas.openxmlformats.org/officeDocument/2006/relationships/hyperlink" Target="https://vk.com/id173852525" TargetMode="External"/><Relationship Id="rId45" Type="http://schemas.openxmlformats.org/officeDocument/2006/relationships/hyperlink" Target="https://vk.com/id173852525" TargetMode="External"/><Relationship Id="rId53" Type="http://schemas.openxmlformats.org/officeDocument/2006/relationships/hyperlink" Target="https://vk.com/id173852525" TargetMode="External"/><Relationship Id="rId58" Type="http://schemas.openxmlformats.org/officeDocument/2006/relationships/hyperlink" Target="consultantplus://offline/ref=EBBB9326B555B9A305CD51E0CD41A8EFB7D11F65A847415BD7E0D371E480CFD073ABFDCC9CFBA2BAAEEFD" TargetMode="External"/><Relationship Id="rId66" Type="http://schemas.openxmlformats.org/officeDocument/2006/relationships/hyperlink" Target="consultantplus://offline/ref=EBBB9326B555B9A305CD51E0CD41A8EFB7D11F65A847415BD7E0D371E480CFD073ABFDCC9CFBA7B9AEE0D" TargetMode="External"/><Relationship Id="rId74" Type="http://schemas.openxmlformats.org/officeDocument/2006/relationships/hyperlink" Target="https://vk.com/id173852525" TargetMode="External"/><Relationship Id="rId79" Type="http://schemas.openxmlformats.org/officeDocument/2006/relationships/hyperlink" Target="consultantplus://offline/ref=596A1F16D797E6DB943351B00451E34EF6C0191BAA883CD10A2BBBE466DA3FFF982290EBF1AE1Aa9F2H" TargetMode="External"/><Relationship Id="rId87" Type="http://schemas.openxmlformats.org/officeDocument/2006/relationships/hyperlink" Target="consultantplus://offline/ref=596A1F16D797E6DB943351B00451E34EF6C0191BAA883CD10A2BBBE466DA3FFF982290EBF1AE1Ea9F3H" TargetMode="External"/><Relationship Id="rId102" Type="http://schemas.openxmlformats.org/officeDocument/2006/relationships/hyperlink" Target="https://vk.com/id173852525" TargetMode="External"/><Relationship Id="rId5" Type="http://schemas.openxmlformats.org/officeDocument/2006/relationships/webSettings" Target="webSettings.xml"/><Relationship Id="rId61" Type="http://schemas.openxmlformats.org/officeDocument/2006/relationships/hyperlink" Target="consultantplus://offline/ref=EBBB9326B555B9A305CD51E0CD41A8EFB7D5156FAC41415BD7E0D371E480CFD073ABFDCC9CF8A1B7AEE7D" TargetMode="External"/><Relationship Id="rId82" Type="http://schemas.openxmlformats.org/officeDocument/2006/relationships/hyperlink" Target="consultantplus://offline/ref=596A1F16D797E6DB943351B00451E34EF6C0191BAA883CD10A2BBBE466DA3FFF982290EBF1AE1Aa9F2H" TargetMode="External"/><Relationship Id="rId90" Type="http://schemas.openxmlformats.org/officeDocument/2006/relationships/hyperlink" Target="consultantplus://offline/ref=596A1F16D797E6DB943351B00451E34EF6C0191BAA883CD10A2BBBE466DA3FFF982290EBF1AE1Ea9F3H" TargetMode="External"/><Relationship Id="rId95" Type="http://schemas.openxmlformats.org/officeDocument/2006/relationships/hyperlink" Target="consultantplus://offline/ref=596A1F16D797E6DB943351B00451E34EF6C0191BAA883CD10A2BBBE466DA3FFF982290EBF1AD19a9F0H" TargetMode="External"/><Relationship Id="rId19" Type="http://schemas.openxmlformats.org/officeDocument/2006/relationships/hyperlink" Target="https://vk.com/id173852525" TargetMode="External"/><Relationship Id="rId14" Type="http://schemas.openxmlformats.org/officeDocument/2006/relationships/hyperlink" Target="https://vk.com/id173852525" TargetMode="External"/><Relationship Id="rId22" Type="http://schemas.openxmlformats.org/officeDocument/2006/relationships/hyperlink" Target="https://vk.com/id173852525" TargetMode="External"/><Relationship Id="rId27" Type="http://schemas.openxmlformats.org/officeDocument/2006/relationships/hyperlink" Target="https://vk.com/id173852525" TargetMode="External"/><Relationship Id="rId30" Type="http://schemas.openxmlformats.org/officeDocument/2006/relationships/hyperlink" Target="https://vk.com/id173852525" TargetMode="External"/><Relationship Id="rId35" Type="http://schemas.openxmlformats.org/officeDocument/2006/relationships/hyperlink" Target="https://vk.com/id173852525" TargetMode="External"/><Relationship Id="rId43" Type="http://schemas.openxmlformats.org/officeDocument/2006/relationships/hyperlink" Target="https://vk.com/id173852525" TargetMode="External"/><Relationship Id="rId48" Type="http://schemas.openxmlformats.org/officeDocument/2006/relationships/hyperlink" Target="https://vk.com/id173852525" TargetMode="External"/><Relationship Id="rId56" Type="http://schemas.openxmlformats.org/officeDocument/2006/relationships/hyperlink" Target="consultantplus://offline/ref=EBBB9326B555B9A305CD51E0CD41A8EFB7D6146CA14F415BD7E0D371E480CFD073ABFDCC9CF9A0B7AEE0D" TargetMode="External"/><Relationship Id="rId64" Type="http://schemas.openxmlformats.org/officeDocument/2006/relationships/hyperlink" Target="consultantplus://offline/ref=EBBB9326B555B9A305CD51E0CD41A8EFB7D11F65A847415BD7E0D371E480CFD073ABFDCC9CFBA7B9AEE0D" TargetMode="External"/><Relationship Id="rId69" Type="http://schemas.openxmlformats.org/officeDocument/2006/relationships/hyperlink" Target="https://vk.com/id173852525" TargetMode="External"/><Relationship Id="rId77" Type="http://schemas.openxmlformats.org/officeDocument/2006/relationships/hyperlink" Target="consultantplus://offline/ref=596A1F16D797E6DB943351B00451E34EF6C0191BAA883CD10A2BBBE466DA3FFF982290EBF1AE18a9F3H" TargetMode="External"/><Relationship Id="rId100" Type="http://schemas.openxmlformats.org/officeDocument/2006/relationships/hyperlink" Target="https://vk.com/id173852525" TargetMode="External"/><Relationship Id="rId105" Type="http://schemas.openxmlformats.org/officeDocument/2006/relationships/hyperlink" Target="https://vk.com/id173852525" TargetMode="External"/><Relationship Id="rId8" Type="http://schemas.openxmlformats.org/officeDocument/2006/relationships/hyperlink" Target="consultantplus://offline/ref=7AA626A2A216AD98ACAA4D88C5568C2B95F3793EC0F6A2193E3A8E3A33KFvDA" TargetMode="External"/><Relationship Id="rId51" Type="http://schemas.openxmlformats.org/officeDocument/2006/relationships/hyperlink" Target="https://vk.com/id173852525" TargetMode="External"/><Relationship Id="rId72" Type="http://schemas.openxmlformats.org/officeDocument/2006/relationships/hyperlink" Target="consultantplus://offline/ref=EBBB9326B555B9A305CD51E0CD41A8EFB7D11D68AE45415BD7E0D371E480CFD073ABFDCC9CFBA1BFAEE7D" TargetMode="External"/><Relationship Id="rId80" Type="http://schemas.openxmlformats.org/officeDocument/2006/relationships/hyperlink" Target="consultantplus://offline/ref=596A1F16D797E6DB943351B00451E34EF6C0191BAA883CD10A2BBBE466DA3FFF982290EBF1AE18a9F3H" TargetMode="External"/><Relationship Id="rId85" Type="http://schemas.openxmlformats.org/officeDocument/2006/relationships/hyperlink" Target="consultantplus://offline/ref=596A1F16D797E6DB943351B00451E34EF6C0191BAA883CD10A2BBBE466DA3FFF982290EBF1AE1Aa9F2H" TargetMode="External"/><Relationship Id="rId93" Type="http://schemas.openxmlformats.org/officeDocument/2006/relationships/hyperlink" Target="consultantplus://offline/ref=596A1F16D797E6DB943351B00451E34EF6C0191BAA883CD10A2BBBE466DA3FFF982290EBF1AE1Ea9F3H" TargetMode="External"/><Relationship Id="rId98" Type="http://schemas.openxmlformats.org/officeDocument/2006/relationships/hyperlink" Target="https://vk.com/id173852525" TargetMode="External"/><Relationship Id="rId3" Type="http://schemas.openxmlformats.org/officeDocument/2006/relationships/styles" Target="styles.xml"/><Relationship Id="rId12" Type="http://schemas.openxmlformats.org/officeDocument/2006/relationships/hyperlink" Target="consultantplus://offline/ref=7AA626A2A216AD98ACAA4D88C5568C2B95F57530C0FDA2193E3A8E3A33KFvDA" TargetMode="External"/><Relationship Id="rId17" Type="http://schemas.openxmlformats.org/officeDocument/2006/relationships/hyperlink" Target="https://vk.com/id173852525" TargetMode="External"/><Relationship Id="rId25" Type="http://schemas.openxmlformats.org/officeDocument/2006/relationships/hyperlink" Target="https://vk.com/id173852525" TargetMode="External"/><Relationship Id="rId33" Type="http://schemas.openxmlformats.org/officeDocument/2006/relationships/hyperlink" Target="https://vk.com/id173852525" TargetMode="External"/><Relationship Id="rId38" Type="http://schemas.openxmlformats.org/officeDocument/2006/relationships/hyperlink" Target="https://vk.com/id173852525" TargetMode="External"/><Relationship Id="rId46" Type="http://schemas.openxmlformats.org/officeDocument/2006/relationships/hyperlink" Target="https://vk.com/id173852525" TargetMode="External"/><Relationship Id="rId59" Type="http://schemas.openxmlformats.org/officeDocument/2006/relationships/hyperlink" Target="consultantplus://offline/ref=EBBB9326B555B9A305CD51E0CD41A8EFB7D6146CA14F415BD7E0D371E480CFD073ABFDCC9CF9A6BFAEEFD" TargetMode="External"/><Relationship Id="rId67" Type="http://schemas.openxmlformats.org/officeDocument/2006/relationships/hyperlink" Target="consultantplus://offline/ref=EBBB9326B555B9A305CD51E0CD41A8EFB7D11F65A847415BD7E0D371E480CFD073ABFDCC9CFBA0BAAEE6D" TargetMode="External"/><Relationship Id="rId103" Type="http://schemas.openxmlformats.org/officeDocument/2006/relationships/hyperlink" Target="https://vk.com/id173852525" TargetMode="External"/><Relationship Id="rId108" Type="http://schemas.openxmlformats.org/officeDocument/2006/relationships/theme" Target="theme/theme1.xml"/><Relationship Id="rId20" Type="http://schemas.openxmlformats.org/officeDocument/2006/relationships/hyperlink" Target="https://vk.com/id173852525" TargetMode="External"/><Relationship Id="rId41" Type="http://schemas.openxmlformats.org/officeDocument/2006/relationships/hyperlink" Target="https://vk.com/id173852525" TargetMode="External"/><Relationship Id="rId54" Type="http://schemas.openxmlformats.org/officeDocument/2006/relationships/hyperlink" Target="https://vk.com/id173852525" TargetMode="External"/><Relationship Id="rId62" Type="http://schemas.openxmlformats.org/officeDocument/2006/relationships/hyperlink" Target="consultantplus://offline/ref=EBBB9326B555B9A305CD51E0CD41A8EFB7D6146CA14F415BD7E0D371E480CFD073ABFDC8A9EBD" TargetMode="External"/><Relationship Id="rId70" Type="http://schemas.openxmlformats.org/officeDocument/2006/relationships/hyperlink" Target="https://vk.com/id173852525" TargetMode="External"/><Relationship Id="rId75" Type="http://schemas.openxmlformats.org/officeDocument/2006/relationships/hyperlink" Target="https://vk.com/id173852525" TargetMode="External"/><Relationship Id="rId83" Type="http://schemas.openxmlformats.org/officeDocument/2006/relationships/hyperlink" Target="consultantplus://offline/ref=596A1F16D797E6DB943351B00451E34EF6C0191BAA883CD10A2BBBE466DA3FFF982290EBF1AE18a9F3H" TargetMode="External"/><Relationship Id="rId88" Type="http://schemas.openxmlformats.org/officeDocument/2006/relationships/hyperlink" Target="consultantplus://offline/ref=596A1F16D797E6DB943351B00451E34EF6C0191BAA883CD10A2BBBE466DA3FFF982290EBF1AE1Aa9F2H" TargetMode="External"/><Relationship Id="rId91" Type="http://schemas.openxmlformats.org/officeDocument/2006/relationships/hyperlink" Target="consultantplus://offline/ref=596A1F16D797E6DB943351B00451E34EF6C0191BAA883CD10A2BBBE466DA3FFF982290EBF1AE1Aa9F2H" TargetMode="External"/><Relationship Id="rId96" Type="http://schemas.openxmlformats.org/officeDocument/2006/relationships/hyperlink" Target="consultantplus://offline/ref=596A1F16D797E6DB943351B00451E34EF6C0191BAA883CD10A2BBBE466DA3FFF982290EBF1AD1Ba9FFH"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vk.com/id173852525" TargetMode="External"/><Relationship Id="rId23" Type="http://schemas.openxmlformats.org/officeDocument/2006/relationships/hyperlink" Target="https://vk.com/id173852525" TargetMode="External"/><Relationship Id="rId28" Type="http://schemas.openxmlformats.org/officeDocument/2006/relationships/hyperlink" Target="https://vk.com/id173852525" TargetMode="External"/><Relationship Id="rId36" Type="http://schemas.openxmlformats.org/officeDocument/2006/relationships/hyperlink" Target="https://vk.com/id173852525" TargetMode="External"/><Relationship Id="rId49" Type="http://schemas.openxmlformats.org/officeDocument/2006/relationships/hyperlink" Target="https://vk.com/id173852525" TargetMode="External"/><Relationship Id="rId57" Type="http://schemas.openxmlformats.org/officeDocument/2006/relationships/hyperlink" Target="consultantplus://offline/ref=EBBB9326B555B9A305CD51E0CD41A8EFB7D11F65A847415BD7E0D371E480CFD073ABFDCC9CFBA2BAAEEFD" TargetMode="External"/><Relationship Id="rId106" Type="http://schemas.openxmlformats.org/officeDocument/2006/relationships/hyperlink" Target="https://vk.com/id173852525" TargetMode="External"/><Relationship Id="rId10" Type="http://schemas.openxmlformats.org/officeDocument/2006/relationships/hyperlink" Target="consultantplus://offline/ref=EBBB9326B555B9A305CD51E0CD41A8EFB7D11F65A847415BD7E0D371E480CFD073ABFDCC9CFBA2BAAEEFD" TargetMode="External"/><Relationship Id="rId31" Type="http://schemas.openxmlformats.org/officeDocument/2006/relationships/hyperlink" Target="https://vk.com/id173852525" TargetMode="External"/><Relationship Id="rId44" Type="http://schemas.openxmlformats.org/officeDocument/2006/relationships/hyperlink" Target="https://vk.com/id173852525" TargetMode="External"/><Relationship Id="rId52" Type="http://schemas.openxmlformats.org/officeDocument/2006/relationships/hyperlink" Target="https://vk.com/id173852525" TargetMode="External"/><Relationship Id="rId60" Type="http://schemas.openxmlformats.org/officeDocument/2006/relationships/hyperlink" Target="consultantplus://offline/ref=EBBB9326B555B9A305CD51E0CD41A8EFB7D6146CA14F415BD7E0D371E480CFD073ABFDCC9CF9A6BDAEE1D" TargetMode="External"/><Relationship Id="rId65" Type="http://schemas.openxmlformats.org/officeDocument/2006/relationships/hyperlink" Target="consultantplus://offline/ref=EBBB9326B555B9A305CD51E0CD41A8EFB7D11F65A847415BD7E0D371E480CFD073ABFDCC9CFBA0BAAEE6D" TargetMode="External"/><Relationship Id="rId73" Type="http://schemas.openxmlformats.org/officeDocument/2006/relationships/hyperlink" Target="consultantplus://offline/ref=EBBB9326B555B9A305CD51E0CD41A8EFB7D5156FAC41415BD7E0D371E480CFD073ABFDCC9CF9A6B8AEE0D" TargetMode="External"/><Relationship Id="rId78" Type="http://schemas.openxmlformats.org/officeDocument/2006/relationships/hyperlink" Target="consultantplus://offline/ref=596A1F16D797E6DB943351B00451E34EF6C0191BAA883CD10A2BBBE466DA3FFF982290EBF1AE1Ea9F3H" TargetMode="External"/><Relationship Id="rId81" Type="http://schemas.openxmlformats.org/officeDocument/2006/relationships/hyperlink" Target="consultantplus://offline/ref=596A1F16D797E6DB943351B00451E34EF6C0191BAA883CD10A2BBBE466DA3FFF982290EBF1AE1Ea9F3H" TargetMode="External"/><Relationship Id="rId86" Type="http://schemas.openxmlformats.org/officeDocument/2006/relationships/hyperlink" Target="consultantplus://offline/ref=596A1F16D797E6DB943351B00451E34EF6C0191BAA883CD10A2BBBE466DA3FFF982290EBF1AE18a9F3H" TargetMode="External"/><Relationship Id="rId94" Type="http://schemas.openxmlformats.org/officeDocument/2006/relationships/hyperlink" Target="consultantplus://offline/ref=596A1F16D797E6DB943351B00451E34EF6C0191BAA883CD10A2BBBE466DA3FFF982290EBF1AE12a9F4H" TargetMode="External"/><Relationship Id="rId99" Type="http://schemas.openxmlformats.org/officeDocument/2006/relationships/hyperlink" Target="https://vk.com/id173852525" TargetMode="External"/><Relationship Id="rId101" Type="http://schemas.openxmlformats.org/officeDocument/2006/relationships/hyperlink" Target="https://vk.com/id173852525" TargetMode="External"/><Relationship Id="rId4" Type="http://schemas.openxmlformats.org/officeDocument/2006/relationships/settings" Target="settings.xml"/><Relationship Id="rId9" Type="http://schemas.openxmlformats.org/officeDocument/2006/relationships/hyperlink" Target="consultantplus://offline/ref=7AA626A2A216AD98ACAA4D88C5568C2B95F47E3EC6F5A2193E3A8E3A33KFvDA" TargetMode="External"/><Relationship Id="rId13" Type="http://schemas.openxmlformats.org/officeDocument/2006/relationships/hyperlink" Target="consultantplus://offline/ref=7AA626A2A216AD98ACAA4D88C5568C2B95F2753EC8FDA2193E3A8E3A33KFvDA" TargetMode="External"/><Relationship Id="rId18" Type="http://schemas.openxmlformats.org/officeDocument/2006/relationships/hyperlink" Target="https://vk.com/id173852525" TargetMode="External"/><Relationship Id="rId39" Type="http://schemas.openxmlformats.org/officeDocument/2006/relationships/hyperlink" Target="https://vk.com/id173852525" TargetMode="External"/><Relationship Id="rId109" Type="http://schemas.microsoft.com/office/2007/relationships/stylesWithEffects" Target="stylesWithEffects.xml"/><Relationship Id="rId34" Type="http://schemas.openxmlformats.org/officeDocument/2006/relationships/hyperlink" Target="https://vk.com/id173852525" TargetMode="External"/><Relationship Id="rId50" Type="http://schemas.openxmlformats.org/officeDocument/2006/relationships/hyperlink" Target="https://vk.com/id173852525" TargetMode="External"/><Relationship Id="rId55" Type="http://schemas.openxmlformats.org/officeDocument/2006/relationships/hyperlink" Target="https://vk.com/id173852525" TargetMode="External"/><Relationship Id="rId76" Type="http://schemas.openxmlformats.org/officeDocument/2006/relationships/hyperlink" Target="consultantplus://offline/ref=596A1F16D797E6DB943351B00451E34EF6C0191BAA883CD10A2BBBE466DA3FFF982290EBF1AE1Aa9F2H" TargetMode="External"/><Relationship Id="rId97" Type="http://schemas.openxmlformats.org/officeDocument/2006/relationships/hyperlink" Target="consultantplus://offline/ref=596A1F16D797E6DB943351B00451E34EF3C11119AC8461DB0272B7E661D560E89F6B9CEAF1AF1B90a1F2H" TargetMode="External"/><Relationship Id="rId104" Type="http://schemas.openxmlformats.org/officeDocument/2006/relationships/hyperlink" Target="https://vk.com/id173852525" TargetMode="External"/><Relationship Id="rId7" Type="http://schemas.openxmlformats.org/officeDocument/2006/relationships/endnotes" Target="endnotes.xml"/><Relationship Id="rId71" Type="http://schemas.openxmlformats.org/officeDocument/2006/relationships/hyperlink" Target="consultantplus://offline/ref=EBBB9326B555B9A305CD51E0CD41A8EFB7D11D68AE45415BD7E0D371E480CFD073ABFDCC9CF9A3BEAEE2D" TargetMode="External"/><Relationship Id="rId92" Type="http://schemas.openxmlformats.org/officeDocument/2006/relationships/hyperlink" Target="consultantplus://offline/ref=596A1F16D797E6DB943351B00451E34EF6C0191BAA883CD10A2BBBE466DA3FFF982290EBF1AE18a9F3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AB5E06-DDF1-4BE0-95B5-61B04A35C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26</Pages>
  <Words>8655</Words>
  <Characters>49336</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Обоснование сроков представления в аренду земельных участков, находящихся в муниципальной собственности и земельных участков,</vt:lpstr>
    </vt:vector>
  </TitlesOfParts>
  <Company>Reanimator Extreme Edition</Company>
  <LinksUpToDate>false</LinksUpToDate>
  <CharactersWithSpaces>57876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Обоснование сроков представления в аренду земельных участков, находящихся в муниципальной собственности и земельных участков,</dc:title>
  <dc:creator>User</dc:creator>
  <cp:lastModifiedBy>User</cp:lastModifiedBy>
  <cp:revision>12</cp:revision>
  <cp:lastPrinted>2018-01-16T09:35:00Z</cp:lastPrinted>
  <dcterms:created xsi:type="dcterms:W3CDTF">2019-11-05T11:03:00Z</dcterms:created>
  <dcterms:modified xsi:type="dcterms:W3CDTF">2019-11-11T06:35:00Z</dcterms:modified>
</cp:coreProperties>
</file>